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CCA" w:rsidRPr="00E73CCA" w:rsidRDefault="00E73CCA" w:rsidP="00E73CCA">
      <w:pPr>
        <w:shd w:val="clear" w:color="auto" w:fill="FFFFFF"/>
        <w:spacing w:after="0" w:line="240" w:lineRule="auto"/>
        <w:jc w:val="center"/>
        <w:rPr>
          <w:rFonts w:ascii="Times New Roman" w:eastAsia="Times New Roman" w:hAnsi="Times New Roman" w:cs="Times New Roman"/>
          <w:caps/>
          <w:sz w:val="24"/>
          <w:szCs w:val="24"/>
          <w:lang w:eastAsia="ru-RU"/>
        </w:rPr>
      </w:pPr>
      <w:r w:rsidRPr="00E73CCA">
        <w:rPr>
          <w:rFonts w:ascii="Times New Roman" w:eastAsia="Times New Roman" w:hAnsi="Times New Roman" w:cs="Times New Roman"/>
          <w:caps/>
          <w:sz w:val="24"/>
          <w:szCs w:val="24"/>
          <w:lang w:eastAsia="ru-RU"/>
        </w:rPr>
        <w:t>ЎЗБЕКИСТОН РЕСПУБЛИКАСИ ПРЕЗИДЕНТИНИНГ</w:t>
      </w:r>
    </w:p>
    <w:p w:rsidR="00E73CCA" w:rsidRPr="00E73CCA" w:rsidRDefault="00E73CCA" w:rsidP="00E73CCA">
      <w:pPr>
        <w:shd w:val="clear" w:color="auto" w:fill="FFFFFF"/>
        <w:spacing w:after="0" w:line="240" w:lineRule="auto"/>
        <w:jc w:val="center"/>
        <w:rPr>
          <w:rFonts w:ascii="Times New Roman" w:eastAsia="Times New Roman" w:hAnsi="Times New Roman" w:cs="Times New Roman"/>
          <w:caps/>
          <w:sz w:val="24"/>
          <w:szCs w:val="24"/>
          <w:lang w:eastAsia="ru-RU"/>
        </w:rPr>
      </w:pPr>
      <w:r w:rsidRPr="00E73CCA">
        <w:rPr>
          <w:rFonts w:ascii="Times New Roman" w:eastAsia="Times New Roman" w:hAnsi="Times New Roman" w:cs="Times New Roman"/>
          <w:caps/>
          <w:sz w:val="24"/>
          <w:szCs w:val="24"/>
          <w:lang w:eastAsia="ru-RU"/>
        </w:rPr>
        <w:t>ҚАРОРИ</w:t>
      </w:r>
    </w:p>
    <w:p w:rsidR="00E73CCA" w:rsidRPr="00E73CCA" w:rsidRDefault="00E73CCA" w:rsidP="00E73CCA">
      <w:pPr>
        <w:shd w:val="clear" w:color="auto" w:fill="FFFFFF"/>
        <w:spacing w:after="120" w:line="240" w:lineRule="auto"/>
        <w:jc w:val="center"/>
        <w:rPr>
          <w:rFonts w:ascii="Times New Roman" w:eastAsia="Times New Roman" w:hAnsi="Times New Roman" w:cs="Times New Roman"/>
          <w:b/>
          <w:bCs/>
          <w:caps/>
          <w:sz w:val="24"/>
          <w:szCs w:val="24"/>
          <w:lang w:eastAsia="ru-RU"/>
        </w:rPr>
      </w:pPr>
      <w:r w:rsidRPr="00E73CCA">
        <w:rPr>
          <w:rFonts w:ascii="Times New Roman" w:eastAsia="Times New Roman" w:hAnsi="Times New Roman" w:cs="Times New Roman"/>
          <w:b/>
          <w:bCs/>
          <w:caps/>
          <w:sz w:val="24"/>
          <w:szCs w:val="24"/>
          <w:lang w:eastAsia="ru-RU"/>
        </w:rPr>
        <w:t>НОШИРЛИК ВА МАТБАА СОҲАСИНИ ЯНАДА РИВОЖЛАНТИРИШГА ОИД ҚЎШИМЧА ЧОРА-ТАДБИРЛАР ТЎҒРИСИДА</w:t>
      </w:r>
    </w:p>
    <w:p w:rsidR="00E73CCA" w:rsidRPr="00E73CCA" w:rsidRDefault="00E73CCA" w:rsidP="00E73CC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73CCA">
        <w:rPr>
          <w:rFonts w:ascii="Times New Roman" w:eastAsia="Times New Roman" w:hAnsi="Times New Roman" w:cs="Times New Roman"/>
          <w:sz w:val="24"/>
          <w:szCs w:val="24"/>
          <w:lang w:eastAsia="ru-RU"/>
        </w:rPr>
        <w:t>Республикада матбаа ва ноширлик соҳасини қўллаб-қувватлаш тизимини такомиллаштириш, босма маҳсулотлар бозорини ривожлантириш бўйича кенг қамровли ва тизимли ишлар амалга оширилмоқда.</w:t>
      </w:r>
    </w:p>
    <w:p w:rsidR="00E73CCA" w:rsidRPr="00E73CCA" w:rsidRDefault="00E73CCA" w:rsidP="00E73CC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73CCA">
        <w:rPr>
          <w:rFonts w:ascii="Times New Roman" w:eastAsia="Times New Roman" w:hAnsi="Times New Roman" w:cs="Times New Roman"/>
          <w:sz w:val="24"/>
          <w:szCs w:val="24"/>
          <w:lang w:eastAsia="ru-RU"/>
        </w:rPr>
        <w:t>Шу билан бирга, матбаа ва ноширлик соҳасида ҳозирги кундаги ишлар аҳволи матбаа ва ноширлик ташкилотлари ўртасида рақобат муҳитини кучайтиришни, муаллифлик ҳуқуқи бузилишининг олдини олиш, сифатсиз маҳсулотлар ишлаб чиқарилишини чеклаш, дарсликлар ва ўқув-методик мажмуаларни чоп этиш тартибини қайта кўриб чиқишни тақозо этмоқда.</w:t>
      </w:r>
    </w:p>
    <w:p w:rsidR="00E73CCA" w:rsidRPr="00E73CCA" w:rsidRDefault="00E73CCA" w:rsidP="00E73CC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73CCA">
        <w:rPr>
          <w:rFonts w:ascii="Times New Roman" w:eastAsia="Times New Roman" w:hAnsi="Times New Roman" w:cs="Times New Roman"/>
          <w:sz w:val="24"/>
          <w:szCs w:val="24"/>
          <w:lang w:eastAsia="ru-RU"/>
        </w:rPr>
        <w:t>Ноширлик ва матбаа соҳасида давлат аралашувини кескин камайтириш, нашриёт ва матбаа соҳасида қулай ишбилармонлик муҳитини яратиш, шунингдек, таълим муассасалари учун сифатли дарсликлар ва ўқув-методик мажмуалар етказилишини таъминлаш мақсадида:</w:t>
      </w:r>
    </w:p>
    <w:p w:rsidR="00E73CCA" w:rsidRPr="00E73CCA" w:rsidRDefault="00E73CCA" w:rsidP="00E73CC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73CCA">
        <w:rPr>
          <w:rFonts w:ascii="Times New Roman" w:eastAsia="Times New Roman" w:hAnsi="Times New Roman" w:cs="Times New Roman"/>
          <w:sz w:val="24"/>
          <w:szCs w:val="24"/>
          <w:lang w:eastAsia="ru-RU"/>
        </w:rPr>
        <w:t>1. Ўзбекистон Республикаси Иқтисодиёт ва саноат вазирлиги, Молия вазирлиги, Адлия вазирлиги ва Ўзбекистон Республикаси Президенти Администрацияси ҳузуридаги Ахборот ва оммавий коммуникациялар агентлигининг (кейинги ўринларда — Агентлик):</w:t>
      </w:r>
    </w:p>
    <w:p w:rsidR="00E73CCA" w:rsidRPr="00E73CCA" w:rsidRDefault="00E73CCA" w:rsidP="00E73CC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73CCA">
        <w:rPr>
          <w:rFonts w:ascii="Times New Roman" w:eastAsia="Times New Roman" w:hAnsi="Times New Roman" w:cs="Times New Roman"/>
          <w:sz w:val="24"/>
          <w:szCs w:val="24"/>
          <w:lang w:eastAsia="ru-RU"/>
        </w:rPr>
        <w:t>2020 йил 1 октябрдан бошлаб республика бюджети маблағлари ва Республика мақсадли китоб жамғармаси маблағлари ҳисобидан таълим муассасалари учун дарсликлар ва ўқув-методик мажмуаларни нашр этишда (қайта нашр этишда) нархларни давлат томонидан тартибга солишни (рентабелликнинг чекланган даражасини белгилаш) бекор қилиш;</w:t>
      </w:r>
    </w:p>
    <w:p w:rsidR="00E73CCA" w:rsidRPr="00E73CCA" w:rsidRDefault="00E73CCA" w:rsidP="00E73CC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73CCA">
        <w:rPr>
          <w:rFonts w:ascii="Times New Roman" w:eastAsia="Times New Roman" w:hAnsi="Times New Roman" w:cs="Times New Roman"/>
          <w:sz w:val="24"/>
          <w:szCs w:val="24"/>
          <w:lang w:eastAsia="ru-RU"/>
        </w:rPr>
        <w:t>2020 йил 1 июлдан бошлаб ноширлик фаолиятини лицензиялаш ҳамда матбаа фаолиятини амалга ошириш учун рухсат бериш тартибларини бекор қилиб, ноширлик ва матбаа фаолиятини бошлаганлиги ҳақида ваколатли давлат органини хабардор этиш тизимини жорий қилиш;</w:t>
      </w:r>
    </w:p>
    <w:p w:rsidR="00E73CCA" w:rsidRPr="00E73CCA" w:rsidRDefault="00E73CCA" w:rsidP="00E73CC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73CCA">
        <w:rPr>
          <w:rFonts w:ascii="Times New Roman" w:eastAsia="Times New Roman" w:hAnsi="Times New Roman" w:cs="Times New Roman"/>
          <w:sz w:val="24"/>
          <w:szCs w:val="24"/>
          <w:lang w:eastAsia="ru-RU"/>
        </w:rPr>
        <w:t>2021 йил 1 январдан бошлаб ноширлик ва матбаа корхоналарининг босма маҳсулотларини реализация қилишдан, шунингдек, босма маҳсулотларни ишлаб чиқариш ва реализация қилиш билан боғлиқ таҳрир, матбаа ва ноширлик хизматлари кўрсатишдан тушган тушумдан Ўзбекистон ёзувчилар уюшмаси ҳузуридаги «Ижод» фондига ажратмаларни бекор қилиш ҳақидаги таклифлари маъқуллансин.</w:t>
      </w:r>
    </w:p>
    <w:p w:rsidR="00E73CCA" w:rsidRPr="00E73CCA" w:rsidRDefault="00E73CCA" w:rsidP="00E73CC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73CCA">
        <w:rPr>
          <w:rFonts w:ascii="Times New Roman" w:eastAsia="Times New Roman" w:hAnsi="Times New Roman" w:cs="Times New Roman"/>
          <w:sz w:val="24"/>
          <w:szCs w:val="24"/>
          <w:lang w:eastAsia="ru-RU"/>
        </w:rPr>
        <w:t>2. Шундай тартиб ўрнатилсинки, унга мувофиқ:</w:t>
      </w:r>
    </w:p>
    <w:p w:rsidR="00E73CCA" w:rsidRPr="00E73CCA" w:rsidRDefault="00E73CCA" w:rsidP="00E73CC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73CCA">
        <w:rPr>
          <w:rFonts w:ascii="Times New Roman" w:eastAsia="Times New Roman" w:hAnsi="Times New Roman" w:cs="Times New Roman"/>
          <w:sz w:val="24"/>
          <w:szCs w:val="24"/>
          <w:lang w:eastAsia="ru-RU"/>
        </w:rPr>
        <w:t>ноширлик ва матбаа корхоналари, шу жумладан давлат буюртмасини бажарувчи корхоналар нархни шакллантириш сиёсатини бозор механизмлари асосида эркин шакллантиради;</w:t>
      </w:r>
    </w:p>
    <w:p w:rsidR="00E73CCA" w:rsidRPr="00E73CCA" w:rsidRDefault="00E73CCA" w:rsidP="00E73CC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73CCA">
        <w:rPr>
          <w:rFonts w:ascii="Times New Roman" w:eastAsia="Times New Roman" w:hAnsi="Times New Roman" w:cs="Times New Roman"/>
          <w:sz w:val="24"/>
          <w:szCs w:val="24"/>
          <w:lang w:eastAsia="ru-RU"/>
        </w:rPr>
        <w:t>2020 йил 1 сентябрдан бошлаб давлат буюртмаси асосида босма маҳсулотлар, шу жумладан, дарсликлар ва ўқув-методик мажмуаларни нашрга тайёрлаш ва чоп этиш, Ўзбекистон Республикаси норезидентлари ҳам қатнашиши мумкин бўлган, давлат харидлари тўғрисидаги қонун ҳужжатларида белгиланган тартибда амалга оширилади. Бунда мазкур тартиб корпоратив буюртмачилар учун ҳам мажбурий ҳисобланади;</w:t>
      </w:r>
    </w:p>
    <w:p w:rsidR="00E73CCA" w:rsidRPr="00E73CCA" w:rsidRDefault="00E73CCA" w:rsidP="00E73CC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73CCA">
        <w:rPr>
          <w:rFonts w:ascii="Times New Roman" w:eastAsia="Times New Roman" w:hAnsi="Times New Roman" w:cs="Times New Roman"/>
          <w:sz w:val="24"/>
          <w:szCs w:val="24"/>
          <w:lang w:eastAsia="ru-RU"/>
        </w:rPr>
        <w:t>тадбиркорлик субъектлари томонидан ноширлик ва матбаа фаолиятини юритишни бошлаганлиги ҳақида ваколатли давлат органини хабардор этиш автоматлаштирилган ахборот тизими орқали амалга оширилади.</w:t>
      </w:r>
    </w:p>
    <w:p w:rsidR="00E73CCA" w:rsidRPr="00E73CCA" w:rsidRDefault="00E73CCA" w:rsidP="00E73CC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73CCA">
        <w:rPr>
          <w:rFonts w:ascii="Times New Roman" w:eastAsia="Times New Roman" w:hAnsi="Times New Roman" w:cs="Times New Roman"/>
          <w:sz w:val="24"/>
          <w:szCs w:val="24"/>
          <w:lang w:eastAsia="ru-RU"/>
        </w:rPr>
        <w:t>3. Ўзбекистон Республикаси Иқтисодиёт ва саноат вазирлиги, Молия вазирлиги, Агентлик ва Давлат активларини бошқариш агентлигининг:</w:t>
      </w:r>
    </w:p>
    <w:p w:rsidR="00E73CCA" w:rsidRPr="00E73CCA" w:rsidRDefault="00E73CCA" w:rsidP="00E73CC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73CCA">
        <w:rPr>
          <w:rFonts w:ascii="Times New Roman" w:eastAsia="Times New Roman" w:hAnsi="Times New Roman" w:cs="Times New Roman"/>
          <w:sz w:val="24"/>
          <w:szCs w:val="24"/>
          <w:lang w:eastAsia="ru-RU"/>
        </w:rPr>
        <w:t>«Ўзбекистон нашриёт-матбаа ижодий уйи», «Ғафур Ғулом номидаги нашриёт-матбаа ижодий уйи» ва «Ўқитувчи матбаа уйи» давлат корхоналарини ўрнатилган тартибда хусусийлаштириш учун Давлат активларини бошқариш агентлигига ўтказиш;</w:t>
      </w:r>
    </w:p>
    <w:p w:rsidR="00E73CCA" w:rsidRPr="00E73CCA" w:rsidRDefault="00E73CCA" w:rsidP="00E73CC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73CCA">
        <w:rPr>
          <w:rFonts w:ascii="Times New Roman" w:eastAsia="Times New Roman" w:hAnsi="Times New Roman" w:cs="Times New Roman"/>
          <w:sz w:val="24"/>
          <w:szCs w:val="24"/>
          <w:lang w:eastAsia="ru-RU"/>
        </w:rPr>
        <w:t>«Кўзи ожизлар босмахонаси» давлат корхонасини Давлат активларини бошқариш агентлигига самарали фойдаланиш учун ўтказиш;</w:t>
      </w:r>
    </w:p>
    <w:p w:rsidR="00E73CCA" w:rsidRPr="00E73CCA" w:rsidRDefault="00E73CCA" w:rsidP="00E73CC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73CCA">
        <w:rPr>
          <w:rFonts w:ascii="Times New Roman" w:eastAsia="Times New Roman" w:hAnsi="Times New Roman" w:cs="Times New Roman"/>
          <w:sz w:val="24"/>
          <w:szCs w:val="24"/>
          <w:lang w:eastAsia="ru-RU"/>
        </w:rPr>
        <w:lastRenderedPageBreak/>
        <w:t>«Ўқитувчи илмий-методик нашриёт маркази» давлат корхонаси ва Агентлик ҳудудий бўлинмалари тизимидаги (Қорақалпоғистон Республикасидан ташқари) нашриётлар фаолиятини тугатиш;</w:t>
      </w:r>
    </w:p>
    <w:p w:rsidR="00E73CCA" w:rsidRPr="00E73CCA" w:rsidRDefault="00E73CCA" w:rsidP="00E73CC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73CCA">
        <w:rPr>
          <w:rFonts w:ascii="Times New Roman" w:eastAsia="Times New Roman" w:hAnsi="Times New Roman" w:cs="Times New Roman"/>
          <w:sz w:val="24"/>
          <w:szCs w:val="24"/>
          <w:lang w:eastAsia="ru-RU"/>
        </w:rPr>
        <w:t>Агентлик тизимида «Ўзбекистон нашриёти» давлат корхонасини ташкил этиш, унга «Чўлпон номидаги нашриёт-матбаа ижодий уйи» ва «Ўзбекистон миллий энциклопедияси давлат илмий нашриёти» давлат корхоналарини қўшиб олиш ҳамда «Ўзбекистон нашриёт-матбаа ижодий уйи» давлат корхонасининг ноширлик базасини, шу жумладан интеллектуал мулк объектларига бўлган мутлақ ҳуқуқларини ўтказиш тўғрисидаги таклифларига розилик берилсин.</w:t>
      </w:r>
    </w:p>
    <w:p w:rsidR="00E73CCA" w:rsidRPr="00E73CCA" w:rsidRDefault="00E73CCA" w:rsidP="00E73CC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73CCA">
        <w:rPr>
          <w:rFonts w:ascii="Times New Roman" w:eastAsia="Times New Roman" w:hAnsi="Times New Roman" w:cs="Times New Roman"/>
          <w:sz w:val="24"/>
          <w:szCs w:val="24"/>
          <w:lang w:eastAsia="ru-RU"/>
        </w:rPr>
        <w:t>Давлат мулкини сотишда тендер савдоларини ўтказиш бўйича давлат комиссияси (А.Н. Арипов) икки ҳафта муддатда мазкур бандда назарда тутилган давлат корхоналарини баҳолаш, қайта ташкил этиш, савдога қўйиш ва тугатиш графикларини тасдиқласин.</w:t>
      </w:r>
    </w:p>
    <w:p w:rsidR="00E73CCA" w:rsidRPr="00E73CCA" w:rsidRDefault="00E73CCA" w:rsidP="00E73CC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73CCA">
        <w:rPr>
          <w:rFonts w:ascii="Times New Roman" w:eastAsia="Times New Roman" w:hAnsi="Times New Roman" w:cs="Times New Roman"/>
          <w:sz w:val="24"/>
          <w:szCs w:val="24"/>
          <w:lang w:eastAsia="ru-RU"/>
        </w:rPr>
        <w:t>4. Ўзбекистон Республикаси Давлат активларини бошқариш агентлиги:</w:t>
      </w:r>
    </w:p>
    <w:p w:rsidR="00E73CCA" w:rsidRPr="00E73CCA" w:rsidRDefault="00E73CCA" w:rsidP="00E73CC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73CCA">
        <w:rPr>
          <w:rFonts w:ascii="Times New Roman" w:eastAsia="Times New Roman" w:hAnsi="Times New Roman" w:cs="Times New Roman"/>
          <w:sz w:val="24"/>
          <w:szCs w:val="24"/>
          <w:lang w:eastAsia="ru-RU"/>
        </w:rPr>
        <w:t>а) бир ой муддатда «Ўзбекистон нашриёт-матбаа ижодий уйи», «Ғафур Ғулом номидаги нашриёт-матбаа ижодий уйи», «Ўқитувчи матбаа уйи» ва «Кўзи ожизлар босмахонаси» давлат корхоналарини белгиланган тартибда қабул қилиб олсин;</w:t>
      </w:r>
    </w:p>
    <w:p w:rsidR="00E73CCA" w:rsidRPr="00E73CCA" w:rsidRDefault="00E73CCA" w:rsidP="00E73CC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73CCA">
        <w:rPr>
          <w:rFonts w:ascii="Times New Roman" w:eastAsia="Times New Roman" w:hAnsi="Times New Roman" w:cs="Times New Roman"/>
          <w:sz w:val="24"/>
          <w:szCs w:val="24"/>
          <w:lang w:eastAsia="ru-RU"/>
        </w:rPr>
        <w:t>б) халқаро аудит ва консалтинг ташкилотларини жалб қилган ҳолда икки ой муддатда:</w:t>
      </w:r>
    </w:p>
    <w:p w:rsidR="00E73CCA" w:rsidRPr="00E73CCA" w:rsidRDefault="00E73CCA" w:rsidP="00E73CC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73CCA">
        <w:rPr>
          <w:rFonts w:ascii="Times New Roman" w:eastAsia="Times New Roman" w:hAnsi="Times New Roman" w:cs="Times New Roman"/>
          <w:sz w:val="24"/>
          <w:szCs w:val="24"/>
          <w:lang w:eastAsia="ru-RU"/>
        </w:rPr>
        <w:t>давлат иштирокидаги нашриёт-матбаа корхоналарини хусусийлаштиришга тайёрлаш ва уларнинг жозибадорлигини ошириш бўйича ҳар бир тадбирни аниқ амалга ошириш муддати ва масъул шахслар кўрсатилган чора-тадбирлар режаларини тасдиқласин;</w:t>
      </w:r>
    </w:p>
    <w:p w:rsidR="00E73CCA" w:rsidRPr="00E73CCA" w:rsidRDefault="00E73CCA" w:rsidP="00E73CC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73CCA">
        <w:rPr>
          <w:rFonts w:ascii="Times New Roman" w:eastAsia="Times New Roman" w:hAnsi="Times New Roman" w:cs="Times New Roman"/>
          <w:sz w:val="24"/>
          <w:szCs w:val="24"/>
          <w:lang w:eastAsia="ru-RU"/>
        </w:rPr>
        <w:t>белгиланган тартибда сотилмаган ҳамда тугатилган нашриёт-матбаа корхоналарининг мол-мулкидан самарали фойдаланиш бўйича таклифларни Вазирлар Маҳкамасига киритсин.</w:t>
      </w:r>
    </w:p>
    <w:p w:rsidR="00E73CCA" w:rsidRPr="00E73CCA" w:rsidRDefault="00E73CCA" w:rsidP="00E73CC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73CCA">
        <w:rPr>
          <w:rFonts w:ascii="Times New Roman" w:eastAsia="Times New Roman" w:hAnsi="Times New Roman" w:cs="Times New Roman"/>
          <w:sz w:val="24"/>
          <w:szCs w:val="24"/>
          <w:lang w:eastAsia="ru-RU"/>
        </w:rPr>
        <w:t>5. Белгилансинки:</w:t>
      </w:r>
    </w:p>
    <w:p w:rsidR="00E73CCA" w:rsidRPr="00E73CCA" w:rsidRDefault="00E73CCA" w:rsidP="00E73CC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73CCA">
        <w:rPr>
          <w:rFonts w:ascii="Times New Roman" w:eastAsia="Times New Roman" w:hAnsi="Times New Roman" w:cs="Times New Roman"/>
          <w:sz w:val="24"/>
          <w:szCs w:val="24"/>
          <w:lang w:eastAsia="ru-RU"/>
        </w:rPr>
        <w:t>Агентликнинг тугатилаётган нашриёт ташкилотларига тегишли мутлақ муаллифлик ҳуқуқлари (дарсликлар ва ўқув-методик мажмуаларга нисбатан ҳуқуқлар бундан мустасно) янги ташкил этилаётган «Ўзбекистон нашриёти» давлат корхонасига ўтказилади;</w:t>
      </w:r>
    </w:p>
    <w:p w:rsidR="00E73CCA" w:rsidRPr="00E73CCA" w:rsidRDefault="00E73CCA" w:rsidP="00E73CC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73CCA">
        <w:rPr>
          <w:rFonts w:ascii="Times New Roman" w:eastAsia="Times New Roman" w:hAnsi="Times New Roman" w:cs="Times New Roman"/>
          <w:sz w:val="24"/>
          <w:szCs w:val="24"/>
          <w:lang w:eastAsia="ru-RU"/>
        </w:rPr>
        <w:t>Агентликнинг нашриёт ташкилотларининг дарсликлар ва ўқув-методик мажмуаларга нисбатан мавжуд мутлақ муаллифлик (ноширлик) ҳуқуқлари Ўзбекистон Республикаси Халқ таълими вазирлигига беғараз ўтказилади;</w:t>
      </w:r>
    </w:p>
    <w:p w:rsidR="00E73CCA" w:rsidRPr="00E73CCA" w:rsidRDefault="00E73CCA" w:rsidP="00E73CC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73CCA">
        <w:rPr>
          <w:rFonts w:ascii="Times New Roman" w:eastAsia="Times New Roman" w:hAnsi="Times New Roman" w:cs="Times New Roman"/>
          <w:sz w:val="24"/>
          <w:szCs w:val="24"/>
          <w:lang w:eastAsia="ru-RU"/>
        </w:rPr>
        <w:t>таълим муассасалари учун матбаа маҳсулотлари техник регламент талабларига мувофиқлиги тасдиқланиши шарт.</w:t>
      </w:r>
    </w:p>
    <w:p w:rsidR="00E73CCA" w:rsidRPr="00E73CCA" w:rsidRDefault="00E73CCA" w:rsidP="00E73CC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73CCA">
        <w:rPr>
          <w:rFonts w:ascii="Times New Roman" w:eastAsia="Times New Roman" w:hAnsi="Times New Roman" w:cs="Times New Roman"/>
          <w:sz w:val="24"/>
          <w:szCs w:val="24"/>
          <w:lang w:eastAsia="ru-RU"/>
        </w:rPr>
        <w:t>6. Ўзбекистон Республикаси халқ таълими вазирига умумий ўрта таълим муассасалари, жисмоний ёки психик ривожланишида нуқсони бўлган болалар учун ихтисослаштирилган мактаблар ва мактаб-интернатларининг барча синфлари учун дарсликлар ва ўқув-методик мажмуаларнинг фойдаланиш (янги ва қайта нашр этиш даврийлиги) муддатларини белгилаш, шунингдек, Молия вазирлиги билан келишилган ҳолда умумий ўрта таълим муассасалари барча синфлари учун дарсликлар ва ўқув-методик мажмуаларни қўшимча чоп этиш юзасидан қарор қабул қилиш ҳуқуқи берилсин. Бунда, дарсликлар ва ўқув-методик мажмуаларнинг мазмуни асоссиз ўзгартирилишига йўл қўйилмайди.</w:t>
      </w:r>
    </w:p>
    <w:p w:rsidR="00E73CCA" w:rsidRPr="00E73CCA" w:rsidRDefault="00E73CCA" w:rsidP="00E73CC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73CCA">
        <w:rPr>
          <w:rFonts w:ascii="Times New Roman" w:eastAsia="Times New Roman" w:hAnsi="Times New Roman" w:cs="Times New Roman"/>
          <w:sz w:val="24"/>
          <w:szCs w:val="24"/>
          <w:lang w:eastAsia="ru-RU"/>
        </w:rPr>
        <w:t>7. Ўзбекистон Республикаси Халқ таълими вазирлиги манфаатдор вазирлик ва идоралар билан биргаликда уч ой муддатда:</w:t>
      </w:r>
    </w:p>
    <w:p w:rsidR="00E73CCA" w:rsidRPr="00E73CCA" w:rsidRDefault="00E73CCA" w:rsidP="00E73CC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73CCA">
        <w:rPr>
          <w:rFonts w:ascii="Times New Roman" w:eastAsia="Times New Roman" w:hAnsi="Times New Roman" w:cs="Times New Roman"/>
          <w:sz w:val="24"/>
          <w:szCs w:val="24"/>
          <w:lang w:eastAsia="ru-RU"/>
        </w:rPr>
        <w:t>Халқ таълими вазирлиги ҳузуридаги Республика таълим маркази (кейинги ўринларда — Марказ) фаолиятини қайта кўриб чиқиб, тубдан такомиллаштириш;</w:t>
      </w:r>
    </w:p>
    <w:p w:rsidR="00E73CCA" w:rsidRPr="00E73CCA" w:rsidRDefault="00E73CCA" w:rsidP="00E73CC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73CCA">
        <w:rPr>
          <w:rFonts w:ascii="Times New Roman" w:eastAsia="Times New Roman" w:hAnsi="Times New Roman" w:cs="Times New Roman"/>
          <w:sz w:val="24"/>
          <w:szCs w:val="24"/>
          <w:lang w:eastAsia="ru-RU"/>
        </w:rPr>
        <w:t>Марказга умумий ўрта таълимнинг давлат таълим стандарти ва таълим дастурларини ишлаб чиқиш, дарсликлар ва ўқув-методик мажмуаларни яратиш бўйича муаллиф ва тузувчиларни танлаш, яратилган дарсликлар ва ўқув-методик мажмуаларни экспертиза қилиш, синовдан ўтказиш, уларни таълим тизимида қўллаш бўйича илмий хулоса бериш вазифаларини юклаш;</w:t>
      </w:r>
    </w:p>
    <w:p w:rsidR="00E73CCA" w:rsidRPr="00E73CCA" w:rsidRDefault="00E73CCA" w:rsidP="00E73CC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73CCA">
        <w:rPr>
          <w:rFonts w:ascii="Times New Roman" w:eastAsia="Times New Roman" w:hAnsi="Times New Roman" w:cs="Times New Roman"/>
          <w:sz w:val="24"/>
          <w:szCs w:val="24"/>
          <w:lang w:eastAsia="ru-RU"/>
        </w:rPr>
        <w:lastRenderedPageBreak/>
        <w:t>таълим соҳасидаги дарсликлар ва ўқув-методик мажмуалар тайёрлаш, нашр этиш ва тарқатиш тизимини такомиллаштириш, шу жумладан уларда хато ва камчиликларга йўл қўйилишининг олдини олиш, давлат буюртмасига асосан тайёрланадиган дарсликлар ва ўқув-методик мажмуалардан фойдаланишга бўлган мутлақ ҳуқуқларни Халқ таълими вазирлигига ўтказиш;</w:t>
      </w:r>
    </w:p>
    <w:p w:rsidR="00E73CCA" w:rsidRPr="00E73CCA" w:rsidRDefault="00E73CCA" w:rsidP="00E73CC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73CCA">
        <w:rPr>
          <w:rFonts w:ascii="Times New Roman" w:eastAsia="Times New Roman" w:hAnsi="Times New Roman" w:cs="Times New Roman"/>
          <w:sz w:val="24"/>
          <w:szCs w:val="24"/>
          <w:lang w:eastAsia="ru-RU"/>
        </w:rPr>
        <w:t>дарсликлар ва ўқув-методик мажмуаларни яратиш билан боғлиқ илмий-техникавий лойиҳаларни амалга оширишга жалб этиладиган илмий ходимларни бажарадиган илмий-техникавий ишлар ҳажмидан келиб чиққан ҳолда муайян муддатга шартнома асосида ишга қабул қилиш бўйича Вазирлар Маҳкамасига таклифлар киритсин.</w:t>
      </w:r>
    </w:p>
    <w:p w:rsidR="00E73CCA" w:rsidRPr="00E73CCA" w:rsidRDefault="00E73CCA" w:rsidP="00E73CC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73CCA">
        <w:rPr>
          <w:rFonts w:ascii="Times New Roman" w:eastAsia="Times New Roman" w:hAnsi="Times New Roman" w:cs="Times New Roman"/>
          <w:sz w:val="24"/>
          <w:szCs w:val="24"/>
          <w:lang w:eastAsia="ru-RU"/>
        </w:rPr>
        <w:t>8. Ўзбекистон Республикаси Молия вазирлиги Ўзбекистон ёзувчилар уюшмаси билан биргаликда 2020 йил 1 октябрга қадар Ўзбекистон ёзувчилар уюшмаси ҳузуридаги «Ижод» фондини янада ривожлантириш ва уни давлат томонидан қўллаб-қувватлаш юзасидан Вазирлар Маҳкамасига таклиф киритсин.</w:t>
      </w:r>
    </w:p>
    <w:p w:rsidR="00E73CCA" w:rsidRPr="00E73CCA" w:rsidRDefault="00E73CCA" w:rsidP="00E73CC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73CCA">
        <w:rPr>
          <w:rFonts w:ascii="Times New Roman" w:eastAsia="Times New Roman" w:hAnsi="Times New Roman" w:cs="Times New Roman"/>
          <w:sz w:val="24"/>
          <w:szCs w:val="24"/>
          <w:lang w:eastAsia="ru-RU"/>
        </w:rPr>
        <w:t>Ўзбекистон ёшлар иттифоқи Агентлик, Молия вазирлиги, Ўзбекистон ёзувчилар уюшмаси ва бошқа манфаатдор идоралар билан биргаликда икки ой муддатда ижодий кўрик-танловларни ташкил этиш, иқтидорли ёш муаллифларнинг биринчи китобларини нашр этиш учун молиявий ёрдам кўрсатиш тизимини такомиллаштириш юзасидан Вазирлар Маҳкамасига таклифлар киритсин.</w:t>
      </w:r>
    </w:p>
    <w:p w:rsidR="00E73CCA" w:rsidRPr="00E73CCA" w:rsidRDefault="00E73CCA" w:rsidP="00E73CC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73CCA">
        <w:rPr>
          <w:rFonts w:ascii="Times New Roman" w:eastAsia="Times New Roman" w:hAnsi="Times New Roman" w:cs="Times New Roman"/>
          <w:sz w:val="24"/>
          <w:szCs w:val="24"/>
          <w:lang w:eastAsia="ru-RU"/>
        </w:rPr>
        <w:t>9. Ўзбекистон Республикаси Вазирлар Маҳкамаси (Б. Ходжаев) бир ой муддатда Инвестициялар ва ташқи савдо вазирлиги, Инновацион ривожланиш вазирлиги, «Ўзстандарт» агентлиги ва «Ўзкимёсаноат» АЖ билан биргаликда ишлаб чиқарилаётган матбаа маҳсулотларининг таннархини камайтириш мақсадида импорт қилинаётган хом ашёларни (қоғоз, картон, бўёқ ва елим) ишлаб чиқаришни маҳаллийлаштириш дастурини шакллантирсин ва тасдиқласин.</w:t>
      </w:r>
    </w:p>
    <w:p w:rsidR="00E73CCA" w:rsidRPr="00E73CCA" w:rsidRDefault="00E73CCA" w:rsidP="00E73CC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73CCA">
        <w:rPr>
          <w:rFonts w:ascii="Times New Roman" w:eastAsia="Times New Roman" w:hAnsi="Times New Roman" w:cs="Times New Roman"/>
          <w:sz w:val="24"/>
          <w:szCs w:val="24"/>
          <w:lang w:eastAsia="ru-RU"/>
        </w:rPr>
        <w:t>10. Ўзбекистон Республикаси Монополияга қарши курашиш қўмитаси умумий ўрта таълим муассасалари учун дарсликлар ва ўқув-методик мажмуаларни нашр этиш ва қайта нашр этишга тендер (танлов) савдоларини ўтказишда рақобат тўғрисидаги қонун ҳужжатлари талабларига риоя қилиниши устидан назоратни кучайтирсин.</w:t>
      </w:r>
    </w:p>
    <w:p w:rsidR="00E73CCA" w:rsidRPr="00E73CCA" w:rsidRDefault="00E73CCA" w:rsidP="00E73CC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73CCA">
        <w:rPr>
          <w:rFonts w:ascii="Times New Roman" w:eastAsia="Times New Roman" w:hAnsi="Times New Roman" w:cs="Times New Roman"/>
          <w:sz w:val="24"/>
          <w:szCs w:val="24"/>
          <w:lang w:eastAsia="ru-RU"/>
        </w:rPr>
        <w:t>11. Агентлик ва унинг ҳудудий бошқармаларига ахборот, ноширлик ва матбаа соҳасида маъмурий ҳуқуқбузарлик тўғрисида баённома тузиш ваколати юклатилганлиги маълумот учун қабул қилинсин.</w:t>
      </w:r>
    </w:p>
    <w:p w:rsidR="00E73CCA" w:rsidRPr="00E73CCA" w:rsidRDefault="00E73CCA" w:rsidP="00E73CC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73CCA">
        <w:rPr>
          <w:rFonts w:ascii="Times New Roman" w:eastAsia="Times New Roman" w:hAnsi="Times New Roman" w:cs="Times New Roman"/>
          <w:sz w:val="24"/>
          <w:szCs w:val="24"/>
          <w:lang w:eastAsia="ru-RU"/>
        </w:rPr>
        <w:t>12. Агентлик Ўзбекистон Республикаси Иқтисодиёт ва саноат вазирлиги ҳамда Олий ва ўрта махсус таълим вазирлиги билан биргаликда олий таълим муассасаларида ноширлик фаолияти соҳасидаги таълим йўналишларини такомиллаштириш чораларини кўрсин.</w:t>
      </w:r>
    </w:p>
    <w:p w:rsidR="00E73CCA" w:rsidRPr="00E73CCA" w:rsidRDefault="00E73CCA" w:rsidP="00E73CC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73CCA">
        <w:rPr>
          <w:rFonts w:ascii="Times New Roman" w:eastAsia="Times New Roman" w:hAnsi="Times New Roman" w:cs="Times New Roman"/>
          <w:sz w:val="24"/>
          <w:szCs w:val="24"/>
          <w:lang w:eastAsia="ru-RU"/>
        </w:rPr>
        <w:t>13. Ўзбекистон Республикаси Халқ таълими вазирлиги икки ой муддатда хорижий давлатлар таълим тизимида фойдаланилаётган STEAM фанлари (Science — табиий фанлар, Тechnology — технологиялар, Engineering — техник ижодкорлик, Аrt — санъат, Мathematics — математика) бўйича замонавий дарсликларни республика умумий таълим муассасаларида татбиқ этиш бўйича Вазирлар Маҳкамасига таклиф киритсин.</w:t>
      </w:r>
    </w:p>
    <w:p w:rsidR="00E73CCA" w:rsidRPr="00E73CCA" w:rsidRDefault="00E73CCA" w:rsidP="00E73CC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73CCA">
        <w:rPr>
          <w:rFonts w:ascii="Times New Roman" w:eastAsia="Times New Roman" w:hAnsi="Times New Roman" w:cs="Times New Roman"/>
          <w:sz w:val="24"/>
          <w:szCs w:val="24"/>
          <w:lang w:eastAsia="ru-RU"/>
        </w:rPr>
        <w:t>14. Агентлик икки ой муддатда:</w:t>
      </w:r>
    </w:p>
    <w:p w:rsidR="00E73CCA" w:rsidRPr="00E73CCA" w:rsidRDefault="00E73CCA" w:rsidP="00E73CC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73CCA">
        <w:rPr>
          <w:rFonts w:ascii="Times New Roman" w:eastAsia="Times New Roman" w:hAnsi="Times New Roman" w:cs="Times New Roman"/>
          <w:sz w:val="24"/>
          <w:szCs w:val="24"/>
          <w:lang w:eastAsia="ru-RU"/>
        </w:rPr>
        <w:t>Адлия вазирлиги билан биргаликда ноширлик ва матбаа фаолиятини бошлаганлиги ҳақида ваколатли давлат органини хабардор этиш тартиби тўғрисидаги низомни тасдиқлаш учун Вазирлар Маҳкамасига киритсин;</w:t>
      </w:r>
    </w:p>
    <w:p w:rsidR="00E73CCA" w:rsidRPr="00E73CCA" w:rsidRDefault="00E73CCA" w:rsidP="00E73CC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73CCA">
        <w:rPr>
          <w:rFonts w:ascii="Times New Roman" w:eastAsia="Times New Roman" w:hAnsi="Times New Roman" w:cs="Times New Roman"/>
          <w:sz w:val="24"/>
          <w:szCs w:val="24"/>
          <w:lang w:eastAsia="ru-RU"/>
        </w:rPr>
        <w:t>нашриёт ва матбаа соҳасидаги қонун ҳужжатлари ва норматив-техник ҳужжатлар талабларини қайта кўриб чиқсин ҳамда замон талабларига жавоб бермайдиган норма ва нормативлар, жумладан ижодий ишларни нашрга тайёрлаш ва чоп этиш учун Ёзувчилар уюшмасининг хулосасини олиш амалиётини бекор қилиш чораларини кўрсин;</w:t>
      </w:r>
    </w:p>
    <w:p w:rsidR="00E73CCA" w:rsidRPr="00E73CCA" w:rsidRDefault="00E73CCA" w:rsidP="00E73CC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73CCA">
        <w:rPr>
          <w:rFonts w:ascii="Times New Roman" w:eastAsia="Times New Roman" w:hAnsi="Times New Roman" w:cs="Times New Roman"/>
          <w:sz w:val="24"/>
          <w:szCs w:val="24"/>
          <w:lang w:eastAsia="ru-RU"/>
        </w:rPr>
        <w:t>Адлия вазирлиги билан биргаликда ноширлик ва матбаа соҳасидаги қонун ҳужжатларини бузганлик учун маъмурий жавобгарликни кучайтириш бўйича қонун лойиҳасини ишлаб чиқсин ҳамда Вазирлар Маҳкамасига киритсин;</w:t>
      </w:r>
    </w:p>
    <w:p w:rsidR="00E73CCA" w:rsidRPr="00E73CCA" w:rsidRDefault="00E73CCA" w:rsidP="00E73CCA">
      <w:pPr>
        <w:spacing w:after="0" w:line="240" w:lineRule="auto"/>
        <w:ind w:firstLine="851"/>
        <w:jc w:val="both"/>
        <w:rPr>
          <w:rFonts w:ascii="Times New Roman" w:eastAsia="Times New Roman" w:hAnsi="Times New Roman" w:cs="Times New Roman"/>
          <w:sz w:val="24"/>
          <w:szCs w:val="24"/>
          <w:lang w:eastAsia="ru-RU"/>
        </w:rPr>
      </w:pPr>
      <w:r w:rsidRPr="00E73CCA">
        <w:rPr>
          <w:rFonts w:ascii="Times New Roman" w:eastAsia="Times New Roman" w:hAnsi="Times New Roman" w:cs="Times New Roman"/>
          <w:sz w:val="24"/>
          <w:szCs w:val="24"/>
          <w:lang w:eastAsia="ru-RU"/>
        </w:rPr>
        <w:lastRenderedPageBreak/>
        <w:t>«Ўзстандарт» агентлиги, Соғлиқни сақлаш вазирлиги ва Халқ таълими вазирлиги билан биргаликда таълим муассасалари учун полиграфия маҳсулотларининг хавфсизлиги ҳақида умумий техник регламентни халқаро талабларга мувофиқлаштириш бўйича таклифларни ишлаб чиқиб, Вазирлар Маҳкамасига киритсин;</w:t>
      </w:r>
    </w:p>
    <w:p w:rsidR="00E73CCA" w:rsidRPr="00E73CCA" w:rsidRDefault="00E73CCA" w:rsidP="00E73CCA">
      <w:pPr>
        <w:spacing w:after="0" w:line="240" w:lineRule="auto"/>
        <w:ind w:firstLine="851"/>
        <w:jc w:val="both"/>
        <w:rPr>
          <w:rFonts w:ascii="Times New Roman" w:eastAsia="Times New Roman" w:hAnsi="Times New Roman" w:cs="Times New Roman"/>
          <w:sz w:val="24"/>
          <w:szCs w:val="24"/>
          <w:lang w:eastAsia="ru-RU"/>
        </w:rPr>
      </w:pPr>
      <w:r w:rsidRPr="00E73CCA">
        <w:rPr>
          <w:rFonts w:ascii="Times New Roman" w:eastAsia="Times New Roman" w:hAnsi="Times New Roman" w:cs="Times New Roman"/>
          <w:sz w:val="24"/>
          <w:szCs w:val="24"/>
          <w:lang w:eastAsia="ru-RU"/>
        </w:rPr>
        <w:t>қонун ҳужжатларига ушбу қарордан келиб чиқадиган ўзгартириш ва қўшимчалар тўғрисида Вазирлар Маҳкамасига таклифлар киритсин.</w:t>
      </w:r>
    </w:p>
    <w:p w:rsidR="00E73CCA" w:rsidRPr="00E73CCA" w:rsidRDefault="00E73CCA" w:rsidP="00E73CCA">
      <w:pPr>
        <w:spacing w:after="0" w:line="240" w:lineRule="auto"/>
        <w:ind w:firstLine="851"/>
        <w:jc w:val="both"/>
        <w:rPr>
          <w:rFonts w:ascii="Times New Roman" w:eastAsia="Times New Roman" w:hAnsi="Times New Roman" w:cs="Times New Roman"/>
          <w:sz w:val="24"/>
          <w:szCs w:val="24"/>
          <w:lang w:eastAsia="ru-RU"/>
        </w:rPr>
      </w:pPr>
      <w:r w:rsidRPr="00E73CCA">
        <w:rPr>
          <w:rFonts w:ascii="Times New Roman" w:eastAsia="Times New Roman" w:hAnsi="Times New Roman" w:cs="Times New Roman"/>
          <w:sz w:val="24"/>
          <w:szCs w:val="24"/>
          <w:lang w:eastAsia="ru-RU"/>
        </w:rPr>
        <w:t>15. Мазкур қарорнинг ижросини назорат қилиш Ўзбекистон Республикасининг Бош вазири А.Н. Арипов ва Ўзбекистон Республикаси Президенти Администрацияси раҳбари З.Ш. Низомиддинов зиммасига юклансин.</w:t>
      </w:r>
    </w:p>
    <w:p w:rsidR="00E73CCA" w:rsidRPr="00E73CCA" w:rsidRDefault="00E73CCA" w:rsidP="00E73CCA">
      <w:pPr>
        <w:spacing w:after="120" w:line="240" w:lineRule="auto"/>
        <w:jc w:val="right"/>
        <w:rPr>
          <w:rFonts w:ascii="Times New Roman" w:eastAsia="Times New Roman" w:hAnsi="Times New Roman" w:cs="Times New Roman"/>
          <w:b/>
          <w:bCs/>
          <w:sz w:val="24"/>
          <w:szCs w:val="24"/>
          <w:lang w:eastAsia="ru-RU"/>
        </w:rPr>
      </w:pPr>
      <w:r w:rsidRPr="00E73CCA">
        <w:rPr>
          <w:rFonts w:ascii="Times New Roman" w:eastAsia="Times New Roman" w:hAnsi="Times New Roman" w:cs="Times New Roman"/>
          <w:b/>
          <w:bCs/>
          <w:sz w:val="24"/>
          <w:szCs w:val="24"/>
          <w:lang w:eastAsia="ru-RU"/>
        </w:rPr>
        <w:t>Ўзбекистон Республикаси Президенти Ш. МИРЗИЁЕВ</w:t>
      </w:r>
    </w:p>
    <w:p w:rsidR="00E73CCA" w:rsidRPr="00E73CCA" w:rsidRDefault="00E73CCA" w:rsidP="00E73CCA">
      <w:pPr>
        <w:spacing w:after="0" w:line="240" w:lineRule="auto"/>
        <w:jc w:val="center"/>
        <w:rPr>
          <w:rFonts w:ascii="Times New Roman" w:eastAsia="Times New Roman" w:hAnsi="Times New Roman" w:cs="Times New Roman"/>
          <w:lang w:eastAsia="ru-RU"/>
        </w:rPr>
      </w:pPr>
      <w:r w:rsidRPr="00E73CCA">
        <w:rPr>
          <w:rFonts w:ascii="Times New Roman" w:eastAsia="Times New Roman" w:hAnsi="Times New Roman" w:cs="Times New Roman"/>
          <w:lang w:eastAsia="ru-RU"/>
        </w:rPr>
        <w:t>Тошкент ш.,</w:t>
      </w:r>
    </w:p>
    <w:p w:rsidR="00E73CCA" w:rsidRPr="00E73CCA" w:rsidRDefault="00E73CCA" w:rsidP="00E73CCA">
      <w:pPr>
        <w:spacing w:after="0" w:line="240" w:lineRule="auto"/>
        <w:jc w:val="center"/>
        <w:rPr>
          <w:rFonts w:ascii="Times New Roman" w:eastAsia="Times New Roman" w:hAnsi="Times New Roman" w:cs="Times New Roman"/>
          <w:lang w:eastAsia="ru-RU"/>
        </w:rPr>
      </w:pPr>
      <w:r w:rsidRPr="00E73CCA">
        <w:rPr>
          <w:rFonts w:ascii="Times New Roman" w:eastAsia="Times New Roman" w:hAnsi="Times New Roman" w:cs="Times New Roman"/>
          <w:lang w:eastAsia="ru-RU"/>
        </w:rPr>
        <w:t>2020 йил 16 март,</w:t>
      </w:r>
    </w:p>
    <w:p w:rsidR="00E73CCA" w:rsidRPr="00E73CCA" w:rsidRDefault="00E73CCA" w:rsidP="00E73CCA">
      <w:pPr>
        <w:spacing w:after="0" w:line="240" w:lineRule="auto"/>
        <w:jc w:val="center"/>
        <w:rPr>
          <w:rFonts w:ascii="Times New Roman" w:eastAsia="Times New Roman" w:hAnsi="Times New Roman" w:cs="Times New Roman"/>
          <w:lang w:eastAsia="ru-RU"/>
        </w:rPr>
      </w:pPr>
      <w:r w:rsidRPr="00E73CCA">
        <w:rPr>
          <w:rFonts w:ascii="Times New Roman" w:eastAsia="Times New Roman" w:hAnsi="Times New Roman" w:cs="Times New Roman"/>
          <w:lang w:eastAsia="ru-RU"/>
        </w:rPr>
        <w:t>ПҚ-4640-сон</w:t>
      </w:r>
      <w:bookmarkStart w:id="0" w:name="_GoBack"/>
      <w:bookmarkEnd w:id="0"/>
    </w:p>
    <w:sectPr w:rsidR="00E73CCA" w:rsidRPr="00E73CCA" w:rsidSect="0097383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BA7"/>
    <w:rsid w:val="000E4658"/>
    <w:rsid w:val="001C4A77"/>
    <w:rsid w:val="004000C4"/>
    <w:rsid w:val="00414A9E"/>
    <w:rsid w:val="007C0BA7"/>
    <w:rsid w:val="00973836"/>
    <w:rsid w:val="00E73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D015D-2F5A-4F9F-9367-8E9C9CB32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3CC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292391">
      <w:bodyDiv w:val="1"/>
      <w:marLeft w:val="0"/>
      <w:marRight w:val="0"/>
      <w:marTop w:val="0"/>
      <w:marBottom w:val="0"/>
      <w:divBdr>
        <w:top w:val="none" w:sz="0" w:space="0" w:color="auto"/>
        <w:left w:val="none" w:sz="0" w:space="0" w:color="auto"/>
        <w:bottom w:val="none" w:sz="0" w:space="0" w:color="auto"/>
        <w:right w:val="none" w:sz="0" w:space="0" w:color="auto"/>
      </w:divBdr>
      <w:divsChild>
        <w:div w:id="939798547">
          <w:marLeft w:val="0"/>
          <w:marRight w:val="0"/>
          <w:marTop w:val="0"/>
          <w:marBottom w:val="0"/>
          <w:divBdr>
            <w:top w:val="none" w:sz="0" w:space="0" w:color="auto"/>
            <w:left w:val="none" w:sz="0" w:space="0" w:color="auto"/>
            <w:bottom w:val="none" w:sz="0" w:space="0" w:color="auto"/>
            <w:right w:val="none" w:sz="0" w:space="0" w:color="auto"/>
          </w:divBdr>
          <w:divsChild>
            <w:div w:id="337199153">
              <w:marLeft w:val="0"/>
              <w:marRight w:val="0"/>
              <w:marTop w:val="0"/>
              <w:marBottom w:val="0"/>
              <w:divBdr>
                <w:top w:val="none" w:sz="0" w:space="0" w:color="auto"/>
                <w:left w:val="none" w:sz="0" w:space="0" w:color="auto"/>
                <w:bottom w:val="none" w:sz="0" w:space="0" w:color="auto"/>
                <w:right w:val="none" w:sz="0" w:space="0" w:color="auto"/>
              </w:divBdr>
              <w:divsChild>
                <w:div w:id="1143422767">
                  <w:marLeft w:val="-225"/>
                  <w:marRight w:val="-225"/>
                  <w:marTop w:val="0"/>
                  <w:marBottom w:val="0"/>
                  <w:divBdr>
                    <w:top w:val="none" w:sz="0" w:space="0" w:color="auto"/>
                    <w:left w:val="none" w:sz="0" w:space="0" w:color="auto"/>
                    <w:bottom w:val="none" w:sz="0" w:space="0" w:color="auto"/>
                    <w:right w:val="none" w:sz="0" w:space="0" w:color="auto"/>
                  </w:divBdr>
                  <w:divsChild>
                    <w:div w:id="1252199927">
                      <w:marLeft w:val="0"/>
                      <w:marRight w:val="0"/>
                      <w:marTop w:val="0"/>
                      <w:marBottom w:val="0"/>
                      <w:divBdr>
                        <w:top w:val="none" w:sz="0" w:space="0" w:color="auto"/>
                        <w:left w:val="none" w:sz="0" w:space="0" w:color="auto"/>
                        <w:bottom w:val="none" w:sz="0" w:space="0" w:color="auto"/>
                        <w:right w:val="none" w:sz="0" w:space="0" w:color="auto"/>
                      </w:divBdr>
                      <w:divsChild>
                        <w:div w:id="1421948086">
                          <w:marLeft w:val="0"/>
                          <w:marRight w:val="0"/>
                          <w:marTop w:val="0"/>
                          <w:marBottom w:val="0"/>
                          <w:divBdr>
                            <w:top w:val="none" w:sz="0" w:space="0" w:color="auto"/>
                            <w:left w:val="none" w:sz="0" w:space="0" w:color="auto"/>
                            <w:bottom w:val="none" w:sz="0" w:space="0" w:color="auto"/>
                            <w:right w:val="none" w:sz="0" w:space="0" w:color="auto"/>
                          </w:divBdr>
                          <w:divsChild>
                            <w:div w:id="632173614">
                              <w:marLeft w:val="0"/>
                              <w:marRight w:val="0"/>
                              <w:marTop w:val="0"/>
                              <w:marBottom w:val="0"/>
                              <w:divBdr>
                                <w:top w:val="none" w:sz="0" w:space="0" w:color="auto"/>
                                <w:left w:val="none" w:sz="0" w:space="0" w:color="auto"/>
                                <w:bottom w:val="none" w:sz="0" w:space="0" w:color="auto"/>
                                <w:right w:val="none" w:sz="0" w:space="0" w:color="auto"/>
                              </w:divBdr>
                              <w:divsChild>
                                <w:div w:id="554661467">
                                  <w:marLeft w:val="0"/>
                                  <w:marRight w:val="0"/>
                                  <w:marTop w:val="100"/>
                                  <w:marBottom w:val="100"/>
                                  <w:divBdr>
                                    <w:top w:val="none" w:sz="0" w:space="0" w:color="auto"/>
                                    <w:left w:val="none" w:sz="0" w:space="0" w:color="auto"/>
                                    <w:bottom w:val="none" w:sz="0" w:space="0" w:color="auto"/>
                                    <w:right w:val="none" w:sz="0" w:space="0" w:color="auto"/>
                                  </w:divBdr>
                                  <w:divsChild>
                                    <w:div w:id="240138084">
                                      <w:marLeft w:val="0"/>
                                      <w:marRight w:val="0"/>
                                      <w:marTop w:val="240"/>
                                      <w:marBottom w:val="120"/>
                                      <w:divBdr>
                                        <w:top w:val="none" w:sz="0" w:space="0" w:color="auto"/>
                                        <w:left w:val="none" w:sz="0" w:space="0" w:color="auto"/>
                                        <w:bottom w:val="none" w:sz="0" w:space="0" w:color="auto"/>
                                        <w:right w:val="none" w:sz="0" w:space="0" w:color="auto"/>
                                      </w:divBdr>
                                    </w:div>
                                    <w:div w:id="292449272">
                                      <w:marLeft w:val="0"/>
                                      <w:marRight w:val="0"/>
                                      <w:marTop w:val="120"/>
                                      <w:marBottom w:val="120"/>
                                      <w:divBdr>
                                        <w:top w:val="none" w:sz="0" w:space="0" w:color="auto"/>
                                        <w:left w:val="none" w:sz="0" w:space="0" w:color="auto"/>
                                        <w:bottom w:val="none" w:sz="0" w:space="0" w:color="auto"/>
                                        <w:right w:val="none" w:sz="0" w:space="0" w:color="auto"/>
                                      </w:divBdr>
                                    </w:div>
                                    <w:div w:id="594826079">
                                      <w:marLeft w:val="0"/>
                                      <w:marRight w:val="8851"/>
                                      <w:marTop w:val="0"/>
                                      <w:marBottom w:val="0"/>
                                      <w:divBdr>
                                        <w:top w:val="none" w:sz="0" w:space="0" w:color="auto"/>
                                        <w:left w:val="none" w:sz="0" w:space="0" w:color="auto"/>
                                        <w:bottom w:val="none" w:sz="0" w:space="0" w:color="auto"/>
                                        <w:right w:val="none" w:sz="0" w:space="0" w:color="auto"/>
                                      </w:divBdr>
                                    </w:div>
                                    <w:div w:id="112018291">
                                      <w:marLeft w:val="0"/>
                                      <w:marRight w:val="8851"/>
                                      <w:marTop w:val="0"/>
                                      <w:marBottom w:val="0"/>
                                      <w:divBdr>
                                        <w:top w:val="none" w:sz="0" w:space="0" w:color="auto"/>
                                        <w:left w:val="none" w:sz="0" w:space="0" w:color="auto"/>
                                        <w:bottom w:val="none" w:sz="0" w:space="0" w:color="auto"/>
                                        <w:right w:val="none" w:sz="0" w:space="0" w:color="auto"/>
                                      </w:divBdr>
                                    </w:div>
                                    <w:div w:id="598946343">
                                      <w:marLeft w:val="0"/>
                                      <w:marRight w:val="8851"/>
                                      <w:marTop w:val="0"/>
                                      <w:marBottom w:val="0"/>
                                      <w:divBdr>
                                        <w:top w:val="none" w:sz="0" w:space="0" w:color="auto"/>
                                        <w:left w:val="none" w:sz="0" w:space="0" w:color="auto"/>
                                        <w:bottom w:val="none" w:sz="0" w:space="0" w:color="auto"/>
                                        <w:right w:val="none" w:sz="0" w:space="0" w:color="auto"/>
                                      </w:divBdr>
                                    </w:div>
                                    <w:div w:id="4293932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086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1632</Words>
  <Characters>9303</Characters>
  <Application>Microsoft Office Word</Application>
  <DocSecurity>0</DocSecurity>
  <Lines>77</Lines>
  <Paragraphs>21</Paragraphs>
  <ScaleCrop>false</ScaleCrop>
  <Company/>
  <LinksUpToDate>false</LinksUpToDate>
  <CharactersWithSpaces>10914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Lyudmila</dc:creator>
  <cp:keywords/>
  <dc:description/>
  <cp:lastModifiedBy>Lyudmila</cp:lastModifiedBy>
  <cp:revision>2</cp:revision>
  <dcterms:created xsi:type="dcterms:W3CDTF">2021-04-26T09:13:00Z</dcterms:created>
  <dcterms:modified xsi:type="dcterms:W3CDTF">2021-04-26T09:14:00Z</dcterms:modified>
</cp:coreProperties>
</file>