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C1" w:rsidRPr="00C64EC1" w:rsidRDefault="00C64EC1" w:rsidP="00C64EC1">
      <w:pPr>
        <w:spacing w:after="0" w:line="240" w:lineRule="auto"/>
        <w:jc w:val="center"/>
        <w:rPr>
          <w:rFonts w:ascii="Times New Roman" w:eastAsia="Times New Roman" w:hAnsi="Times New Roman" w:cs="Times New Roman"/>
          <w:caps/>
          <w:sz w:val="24"/>
          <w:szCs w:val="24"/>
          <w:lang w:val="en-US" w:eastAsia="ru-RU"/>
        </w:rPr>
      </w:pPr>
      <w:r w:rsidRPr="00C64EC1">
        <w:rPr>
          <w:rFonts w:ascii="Times New Roman" w:eastAsia="Times New Roman" w:hAnsi="Times New Roman" w:cs="Times New Roman"/>
          <w:caps/>
          <w:sz w:val="24"/>
          <w:szCs w:val="24"/>
          <w:lang w:val="en-US" w:eastAsia="ru-RU"/>
        </w:rPr>
        <w:t>O‘ZBEKISTON RESPUBLIKASI VAZIRLAR MAHKAMASINING</w:t>
      </w:r>
    </w:p>
    <w:p w:rsidR="00C64EC1" w:rsidRPr="00C64EC1" w:rsidRDefault="00C64EC1" w:rsidP="00C64EC1">
      <w:pPr>
        <w:spacing w:after="0" w:line="240" w:lineRule="auto"/>
        <w:jc w:val="center"/>
        <w:rPr>
          <w:rFonts w:ascii="Times New Roman" w:eastAsia="Times New Roman" w:hAnsi="Times New Roman" w:cs="Times New Roman"/>
          <w:caps/>
          <w:sz w:val="24"/>
          <w:szCs w:val="24"/>
          <w:lang w:val="en-US" w:eastAsia="ru-RU"/>
        </w:rPr>
      </w:pPr>
      <w:r w:rsidRPr="00C64EC1">
        <w:rPr>
          <w:rFonts w:ascii="Times New Roman" w:eastAsia="Times New Roman" w:hAnsi="Times New Roman" w:cs="Times New Roman"/>
          <w:caps/>
          <w:sz w:val="24"/>
          <w:szCs w:val="24"/>
          <w:lang w:val="en-US" w:eastAsia="ru-RU"/>
        </w:rPr>
        <w:t>QARORI</w:t>
      </w:r>
    </w:p>
    <w:p w:rsidR="00C64EC1" w:rsidRPr="00C64EC1" w:rsidRDefault="00C64EC1" w:rsidP="00C64EC1">
      <w:pPr>
        <w:spacing w:after="120" w:line="240" w:lineRule="auto"/>
        <w:jc w:val="center"/>
        <w:rPr>
          <w:rFonts w:ascii="Times New Roman" w:eastAsia="Times New Roman" w:hAnsi="Times New Roman" w:cs="Times New Roman"/>
          <w:b/>
          <w:bCs/>
          <w:caps/>
          <w:sz w:val="24"/>
          <w:szCs w:val="24"/>
          <w:lang w:val="en-US" w:eastAsia="ru-RU"/>
        </w:rPr>
      </w:pPr>
      <w:r w:rsidRPr="00C64EC1">
        <w:rPr>
          <w:rFonts w:ascii="Times New Roman" w:eastAsia="Times New Roman" w:hAnsi="Times New Roman" w:cs="Times New Roman"/>
          <w:b/>
          <w:bCs/>
          <w:caps/>
          <w:sz w:val="24"/>
          <w:szCs w:val="24"/>
          <w:lang w:val="en-US" w:eastAsia="ru-RU"/>
        </w:rPr>
        <w:t>NOSHIRLIK VA MATBAA FAOLIYATINI BOSHLAGANI HAQIDA VAKOLATLI DAVLAT ORGANINI XABARDOR QILISH TARTIBI TO‘G‘RISIDAGI NIZOMLARNI TASDIQLASH HAQIDA</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O‘zbekiston Respublikasi Prezidentining “Noshirlik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matbaa sohasini yanada rivojlantirishga oid qo‘shimcha chora-tadbirlar to‘g‘risida” 2020-yil 16-martdagi PQ-4640-son </w:t>
      </w:r>
      <w:hyperlink r:id="rId4" w:history="1">
        <w:r w:rsidRPr="00C64EC1">
          <w:rPr>
            <w:rFonts w:ascii="Times New Roman" w:eastAsia="Times New Roman" w:hAnsi="Times New Roman" w:cs="Times New Roman"/>
            <w:sz w:val="24"/>
            <w:szCs w:val="24"/>
            <w:lang w:val="en-US" w:eastAsia="ru-RU"/>
          </w:rPr>
          <w:t>qaroriga</w:t>
        </w:r>
      </w:hyperlink>
      <w:r w:rsidRPr="00C64EC1">
        <w:rPr>
          <w:rFonts w:ascii="Times New Roman" w:eastAsia="Times New Roman" w:hAnsi="Times New Roman" w:cs="Times New Roman"/>
          <w:sz w:val="24"/>
          <w:szCs w:val="24"/>
          <w:lang w:val="en-US" w:eastAsia="ru-RU"/>
        </w:rPr>
        <w:t> asosan, shuningdek, noshirlik va matbaa faoliyatini davlat tomonidan tartibga solish tizimini yanada takomillashtirish maqsadida Vazirlar Mahkamasi qaror qiladi: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 Quyidagilar: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Noshirlik faoliyatini boshlagani haqida xabardor qilish tartibi to‘g‘risidagi nizom </w:t>
      </w:r>
      <w:hyperlink r:id="rId5" w:history="1">
        <w:r w:rsidRPr="00C64EC1">
          <w:rPr>
            <w:rFonts w:ascii="Times New Roman" w:eastAsia="Times New Roman" w:hAnsi="Times New Roman" w:cs="Times New Roman"/>
            <w:sz w:val="24"/>
            <w:szCs w:val="24"/>
            <w:lang w:val="en-US" w:eastAsia="ru-RU"/>
          </w:rPr>
          <w:t>1-ilovaga</w:t>
        </w:r>
      </w:hyperlink>
      <w:r w:rsidRPr="00C64EC1">
        <w:rPr>
          <w:rFonts w:ascii="Times New Roman" w:eastAsia="Times New Roman" w:hAnsi="Times New Roman" w:cs="Times New Roman"/>
          <w:sz w:val="24"/>
          <w:szCs w:val="24"/>
          <w:lang w:val="en-US" w:eastAsia="ru-RU"/>
        </w:rPr>
        <w:t> muvofiq;</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Matbaa faoliyatini boshlagani haqida xabardor qilish tartibi to‘g‘risidagi nizom </w:t>
      </w:r>
      <w:hyperlink r:id="rId6" w:history="1">
        <w:r w:rsidRPr="00C64EC1">
          <w:rPr>
            <w:rFonts w:ascii="Times New Roman" w:eastAsia="Times New Roman" w:hAnsi="Times New Roman" w:cs="Times New Roman"/>
            <w:sz w:val="24"/>
            <w:szCs w:val="24"/>
            <w:lang w:eastAsia="ru-RU"/>
          </w:rPr>
          <w:t>2-ilovaga</w:t>
        </w:r>
      </w:hyperlink>
      <w:r w:rsidRPr="00C64EC1">
        <w:rPr>
          <w:rFonts w:ascii="Times New Roman" w:eastAsia="Times New Roman" w:hAnsi="Times New Roman" w:cs="Times New Roman"/>
          <w:sz w:val="24"/>
          <w:szCs w:val="24"/>
          <w:lang w:eastAsia="ru-RU"/>
        </w:rPr>
        <w:t> muvofiq tasdiqlansin.</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2. O‘zbekiston Respublikasi Vazirlar Mahkamasining “Ommaviy axborot va kommunikatsiyalar sohasida davlat xizmatlari ko‘rsatishning ayrim ma’muriy reglamentlarini tasdiqlash to‘g‘risida” 2019-yil 19-dekabrdagi 1017-son qarori 1-bandining </w:t>
      </w:r>
      <w:hyperlink r:id="rId7" w:anchor="-4656071" w:history="1">
        <w:r w:rsidRPr="00C64EC1">
          <w:rPr>
            <w:rFonts w:ascii="Times New Roman" w:eastAsia="Times New Roman" w:hAnsi="Times New Roman" w:cs="Times New Roman"/>
            <w:sz w:val="24"/>
            <w:szCs w:val="24"/>
            <w:lang w:eastAsia="ru-RU"/>
          </w:rPr>
          <w:t>uchinchi</w:t>
        </w:r>
      </w:hyperlink>
      <w:r w:rsidRPr="00C64EC1">
        <w:rPr>
          <w:rFonts w:ascii="Times New Roman" w:eastAsia="Times New Roman" w:hAnsi="Times New Roman" w:cs="Times New Roman"/>
          <w:sz w:val="24"/>
          <w:szCs w:val="24"/>
          <w:lang w:eastAsia="ru-RU"/>
        </w:rPr>
        <w:t> va </w:t>
      </w:r>
      <w:hyperlink r:id="rId8" w:anchor="-4656073" w:history="1">
        <w:r w:rsidRPr="00C64EC1">
          <w:rPr>
            <w:rFonts w:ascii="Times New Roman" w:eastAsia="Times New Roman" w:hAnsi="Times New Roman" w:cs="Times New Roman"/>
            <w:sz w:val="24"/>
            <w:szCs w:val="24"/>
            <w:lang w:eastAsia="ru-RU"/>
          </w:rPr>
          <w:t>to‘rtinchi xatboshilari</w:t>
        </w:r>
      </w:hyperlink>
      <w:r w:rsidRPr="00C64EC1">
        <w:rPr>
          <w:rFonts w:ascii="Times New Roman" w:eastAsia="Times New Roman" w:hAnsi="Times New Roman" w:cs="Times New Roman"/>
          <w:sz w:val="24"/>
          <w:szCs w:val="24"/>
          <w:lang w:eastAsia="ru-RU"/>
        </w:rPr>
        <w:t> chiqarib tashlansin, shuningdek, qarorga </w:t>
      </w:r>
      <w:hyperlink r:id="rId9" w:anchor="-4656902" w:history="1">
        <w:r w:rsidRPr="00C64EC1">
          <w:rPr>
            <w:rFonts w:ascii="Times New Roman" w:eastAsia="Times New Roman" w:hAnsi="Times New Roman" w:cs="Times New Roman"/>
            <w:sz w:val="24"/>
            <w:szCs w:val="24"/>
            <w:lang w:eastAsia="ru-RU"/>
          </w:rPr>
          <w:t>2</w:t>
        </w:r>
      </w:hyperlink>
      <w:r w:rsidRPr="00C64EC1">
        <w:rPr>
          <w:rFonts w:ascii="Times New Roman" w:eastAsia="Times New Roman" w:hAnsi="Times New Roman" w:cs="Times New Roman"/>
          <w:sz w:val="24"/>
          <w:szCs w:val="24"/>
          <w:lang w:eastAsia="ru-RU"/>
        </w:rPr>
        <w:t> va </w:t>
      </w:r>
      <w:hyperlink r:id="rId10" w:anchor="-4657198" w:history="1">
        <w:r w:rsidRPr="00C64EC1">
          <w:rPr>
            <w:rFonts w:ascii="Times New Roman" w:eastAsia="Times New Roman" w:hAnsi="Times New Roman" w:cs="Times New Roman"/>
            <w:sz w:val="24"/>
            <w:szCs w:val="24"/>
            <w:lang w:eastAsia="ru-RU"/>
          </w:rPr>
          <w:t>3-ilovalar</w:t>
        </w:r>
      </w:hyperlink>
      <w:r w:rsidRPr="00C64EC1">
        <w:rPr>
          <w:rFonts w:ascii="Times New Roman" w:eastAsia="Times New Roman" w:hAnsi="Times New Roman" w:cs="Times New Roman"/>
          <w:sz w:val="24"/>
          <w:szCs w:val="24"/>
          <w:lang w:eastAsia="ru-RU"/>
        </w:rPr>
        <w:t> o‘z kuchini yo‘qotgan deb hisoblansin.</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3. O‘zbekiston Respublikasi Prezidenti Administratsiyasi huzuridagi Axborot va ommaviy kommunikatsiyalar agentligi (keyingi o‘rinlarda — Agentlik) noshirlik va matbaa faoliyatini boshlagani haqida xabardor qilishning avtomatlashtirilgan tizimini ikki oy muddatda yaratish choralarini ko‘rsin.</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4. Agentlik manfaatdor vazirlik va idoralar bilan birgalikda o‘zlari qabul qilgan normativ-huquqiy hujjatlarni ikki oy muddatda ushbu qarorga muvofiqlashtirsin.</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5. Mazkur qarorning bajarilishini nazorat qilish O‘zbekiston Respublikasi Bosh vazirining ijtimoiy rivojlantirish masalalari bo‘yicha o‘rinbosari B.A. Musayev zimmasiga yuklansin.</w:t>
      </w:r>
    </w:p>
    <w:p w:rsidR="00C64EC1" w:rsidRPr="00C64EC1" w:rsidRDefault="00C64EC1" w:rsidP="00C64EC1">
      <w:pPr>
        <w:spacing w:after="120" w:line="240" w:lineRule="auto"/>
        <w:jc w:val="right"/>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O‘zbekiston Respublikasining Bosh vaziri A. ARIPOV</w:t>
      </w:r>
    </w:p>
    <w:p w:rsidR="00C64EC1" w:rsidRPr="00C64EC1" w:rsidRDefault="00C64EC1" w:rsidP="00C64EC1">
      <w:pPr>
        <w:spacing w:after="0"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Toshkent sh</w:t>
      </w:r>
      <w:proofErr w:type="gramStart"/>
      <w:r w:rsidRPr="00C64EC1">
        <w:rPr>
          <w:rFonts w:ascii="Times New Roman" w:eastAsia="Times New Roman" w:hAnsi="Times New Roman" w:cs="Times New Roman"/>
          <w:lang w:val="en-US" w:eastAsia="ru-RU"/>
        </w:rPr>
        <w:t>.,</w:t>
      </w:r>
      <w:proofErr w:type="gramEnd"/>
    </w:p>
    <w:p w:rsidR="00C64EC1" w:rsidRPr="00C64EC1" w:rsidRDefault="00C64EC1" w:rsidP="00C64EC1">
      <w:pPr>
        <w:spacing w:after="0"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2020-yil 22-iyun,</w:t>
      </w:r>
    </w:p>
    <w:p w:rsidR="00C64EC1" w:rsidRPr="00C64EC1" w:rsidRDefault="00C64EC1" w:rsidP="00C64EC1">
      <w:pPr>
        <w:spacing w:after="0"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401-son</w:t>
      </w: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lastRenderedPageBreak/>
        <w:t>Vazirlar Mahkamasining 2020-yil 22-iyundagi 401-son </w:t>
      </w:r>
      <w:hyperlink r:id="rId11" w:history="1">
        <w:r w:rsidRPr="00C64EC1">
          <w:rPr>
            <w:rFonts w:ascii="Times New Roman" w:eastAsia="Times New Roman" w:hAnsi="Times New Roman" w:cs="Times New Roman"/>
            <w:lang w:val="en-US" w:eastAsia="ru-RU"/>
          </w:rPr>
          <w:t>qaroriga</w:t>
        </w:r>
      </w:hyperlink>
      <w:r w:rsidRPr="00C64EC1">
        <w:rPr>
          <w:rFonts w:ascii="Times New Roman" w:eastAsia="Times New Roman" w:hAnsi="Times New Roman" w:cs="Times New Roman"/>
          <w:lang w:val="en-US" w:eastAsia="ru-RU"/>
        </w:rPr>
        <w:br/>
        <w:t>1-ILOVA</w:t>
      </w:r>
    </w:p>
    <w:p w:rsidR="00C64EC1" w:rsidRPr="00C64EC1" w:rsidRDefault="00C64EC1" w:rsidP="00C64EC1">
      <w:pPr>
        <w:spacing w:after="12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Noshirlik faoliyatini boshlagani haqida xabardor qilish tartibi to‘g‘risida</w:t>
      </w:r>
    </w:p>
    <w:p w:rsidR="00C64EC1" w:rsidRPr="00C64EC1" w:rsidRDefault="00C64EC1" w:rsidP="00C64EC1">
      <w:pPr>
        <w:spacing w:after="0" w:line="240" w:lineRule="auto"/>
        <w:jc w:val="center"/>
        <w:rPr>
          <w:rFonts w:ascii="Times New Roman" w:eastAsia="Times New Roman" w:hAnsi="Times New Roman" w:cs="Times New Roman"/>
          <w:caps/>
          <w:sz w:val="24"/>
          <w:szCs w:val="24"/>
          <w:lang w:val="en-US" w:eastAsia="ru-RU"/>
        </w:rPr>
      </w:pPr>
      <w:r w:rsidRPr="00C64EC1">
        <w:rPr>
          <w:rFonts w:ascii="Times New Roman" w:eastAsia="Times New Roman" w:hAnsi="Times New Roman" w:cs="Times New Roman"/>
          <w:caps/>
          <w:sz w:val="24"/>
          <w:szCs w:val="24"/>
          <w:lang w:val="en-US" w:eastAsia="ru-RU"/>
        </w:rPr>
        <w:t>NIZOM</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1-bob. Umumiy qoidalar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 Mazkur Nizom yuridik shaxslar tomonidan noshirlik faoliyatini boshlagani haqida O‘zbekiston Respublikasi Prezidenti Administratsiyasi huzuridagi Axborot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ommaviy kommunikatsiyalar agentligini (keyingi o‘rinlarda — vakolatli davlat organi) xabardor qilish tartibini belgilaydi.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2. Mazkur Nizomda quyidagi asosiy tushunchalar qo‘llaniladi: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noshirlik</w:t>
      </w:r>
      <w:proofErr w:type="gramEnd"/>
      <w:r w:rsidRPr="00C64EC1">
        <w:rPr>
          <w:rFonts w:ascii="Times New Roman" w:eastAsia="Times New Roman" w:hAnsi="Times New Roman" w:cs="Times New Roman"/>
          <w:sz w:val="24"/>
          <w:szCs w:val="24"/>
          <w:lang w:val="en-US" w:eastAsia="ru-RU"/>
        </w:rPr>
        <w:t xml:space="preserve"> faoliyati — noshirlik mahsulotini nashrga tayyorlash tadbirlari va tarqatish bo‘yicha tashkiliy, ijodiy, ishlab chiqarish va boshqa tadbirlar majmui;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nashriyot</w:t>
      </w:r>
      <w:proofErr w:type="gramEnd"/>
      <w:r w:rsidRPr="00C64EC1">
        <w:rPr>
          <w:rFonts w:ascii="Times New Roman" w:eastAsia="Times New Roman" w:hAnsi="Times New Roman" w:cs="Times New Roman"/>
          <w:sz w:val="24"/>
          <w:szCs w:val="24"/>
          <w:lang w:val="en-US" w:eastAsia="ru-RU"/>
        </w:rPr>
        <w:t xml:space="preserve"> — o‘z tahririyatiga ega bo‘lgan va adabiyot, san’at, musiqa, ilm-fan va boshqa sohalarda noshirlik faoliyatini amalga oshiradigan yuridik shaxs yoki uning tarkibiy bo‘linmasi;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nashr</w:t>
      </w:r>
      <w:proofErr w:type="gramEnd"/>
      <w:r w:rsidRPr="00C64EC1">
        <w:rPr>
          <w:rFonts w:ascii="Times New Roman" w:eastAsia="Times New Roman" w:hAnsi="Times New Roman" w:cs="Times New Roman"/>
          <w:sz w:val="24"/>
          <w:szCs w:val="24"/>
          <w:lang w:val="en-US" w:eastAsia="ru-RU"/>
        </w:rPr>
        <w:t xml:space="preserve"> — muallif tomonidan taqdim etilgan materiallar asosida yaratilgan, moddiy tashuvchida matn va (yoki) tasvir tarzida qayd etilgan, tahririy-noshirlik jihatidan ishlov berilgan, noshirlik mahsulotini tayyorlash uchun mo‘ljallangan axborot.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3. Ushbu Nizom davlat hokimiyati va boshqaruv organlari, sudlar, prokuratura organlari tomonidan rasmiy materiallar, normativ hujjatlar to‘plamlari va boshqa hujjatlarni nashr etishga, respublika ahamiyatiga ega bo‘lgan nodavlat va notijorat tashkilotlari, shuningdek, korxonalar, tashkilotlar, o‘quv va ilmiy muassasalar tomonidan o‘z faoliyati uchun zarur bo‘lgan va qo‘lyozma huquqlari bilan ommaviy ravishda tarqatish yoki ko‘paytirish uchun mo‘ljallanmagan materiallarni nashr etishga nisbatan tatbiq etilmaydi.</w:t>
      </w:r>
      <w:proofErr w:type="gramEnd"/>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4. Noshirlik faoliyatining ixtisoslashuvlari quyidagilardan iborat: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Ijtimoiy-siyosiy nashrlar — ijtimoiy-siyosiy mavzular, tashviqot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targ‘ibot xususiyatiga ega bo‘lgan asarni o‘z ichiga olgan va keng kitobxonlar ommasiga mo‘ljallangan nashr;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adabiy-badiiy</w:t>
      </w:r>
      <w:proofErr w:type="gramEnd"/>
      <w:r w:rsidRPr="00C64EC1">
        <w:rPr>
          <w:rFonts w:ascii="Times New Roman" w:eastAsia="Times New Roman" w:hAnsi="Times New Roman" w:cs="Times New Roman"/>
          <w:sz w:val="24"/>
          <w:szCs w:val="24"/>
          <w:lang w:val="en-US" w:eastAsia="ru-RU"/>
        </w:rPr>
        <w:t xml:space="preserve"> nashrlar — badiiy adabiyotlar muallif tomonidan uylab topilgan sujet va qahramonlarga ega bo‘lgan barcha asarlarni nazarda tutadi. Badiiy adabiyot romanlar, qissalar, hikoyalar, novellalar, pyesalar, adabiy to‘plamlar, antologiyalar, almanaxlar;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bolalar</w:t>
      </w:r>
      <w:proofErr w:type="gramEnd"/>
      <w:r w:rsidRPr="00C64EC1">
        <w:rPr>
          <w:rFonts w:ascii="Times New Roman" w:eastAsia="Times New Roman" w:hAnsi="Times New Roman" w:cs="Times New Roman"/>
          <w:sz w:val="24"/>
          <w:szCs w:val="24"/>
          <w:lang w:val="en-US" w:eastAsia="ru-RU"/>
        </w:rPr>
        <w:t xml:space="preserve"> va o‘smirlar nashrlari — bolalar va yoshlar uchun mo‘ljallangan badiiy adabiyotlar, yosh va o‘rta yoshli bolalar va o‘smirlar uchun yozilgan asarlar, shuningdek, mumtoz adabiyot asarlarini qayta ishlash va qisqartirishni o‘z ichiga olgan nashrlardir;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ma’naviy-ma’rifiy</w:t>
      </w:r>
      <w:proofErr w:type="gramEnd"/>
      <w:r w:rsidRPr="00C64EC1">
        <w:rPr>
          <w:rFonts w:ascii="Times New Roman" w:eastAsia="Times New Roman" w:hAnsi="Times New Roman" w:cs="Times New Roman"/>
          <w:sz w:val="24"/>
          <w:szCs w:val="24"/>
          <w:lang w:val="en-US" w:eastAsia="ru-RU"/>
        </w:rPr>
        <w:t xml:space="preserve"> nashrlar — insonning barkamol shaxs sifatida voyaga yetishida muhim omil bo‘lib xizmat qiladigan muayyan ijtimoiy muhit, jamiyat va tuzumlar, davlatlar ularning taraqqiyot bosqichlari, boshqaruv uslublari, ijtimoiy axloq me’yorlarini tadqiq va targ‘ib etishga, asoslashga yo‘naltirilgan asarlar majmui;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ilmiy</w:t>
      </w:r>
      <w:proofErr w:type="gramEnd"/>
      <w:r w:rsidRPr="00C64EC1">
        <w:rPr>
          <w:rFonts w:ascii="Times New Roman" w:eastAsia="Times New Roman" w:hAnsi="Times New Roman" w:cs="Times New Roman"/>
          <w:sz w:val="24"/>
          <w:szCs w:val="24"/>
          <w:lang w:val="en-US" w:eastAsia="ru-RU"/>
        </w:rPr>
        <w:t xml:space="preserve"> nashrlar — ilmiy tadqiqotlar yoki nazariy umumlashmalar natijasida yaratilgan va eng yangi ilmiy yutuqlar, tadqiqotlarning borishi hamda natijalari haqida mutaxassislarga ma’lumot berish maqsadida tarqatiladigan yozma va bosma asarlar majmui (ilmiy fundamental tadqiqotlar, ilmiy asarlar, monografiyalar, dissertatsiyalar, referatlar);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ilmiy-ommabop</w:t>
      </w:r>
      <w:proofErr w:type="gramEnd"/>
      <w:r w:rsidRPr="00C64EC1">
        <w:rPr>
          <w:rFonts w:ascii="Times New Roman" w:eastAsia="Times New Roman" w:hAnsi="Times New Roman" w:cs="Times New Roman"/>
          <w:sz w:val="24"/>
          <w:szCs w:val="24"/>
          <w:lang w:val="en-US" w:eastAsia="ru-RU"/>
        </w:rPr>
        <w:t xml:space="preserve"> nashrlar — adabiyot, ilm-fan va ilmiy kashfiyotlarni keng omma uchun qulay bo‘lgan tilda tasvirlaydigan kitoblar majmui;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o‘quv</w:t>
      </w:r>
      <w:proofErr w:type="gramEnd"/>
      <w:r w:rsidRPr="00C64EC1">
        <w:rPr>
          <w:rFonts w:ascii="Times New Roman" w:eastAsia="Times New Roman" w:hAnsi="Times New Roman" w:cs="Times New Roman"/>
          <w:sz w:val="24"/>
          <w:szCs w:val="24"/>
          <w:lang w:val="en-US" w:eastAsia="ru-RU"/>
        </w:rPr>
        <w:t xml:space="preserve"> adabiyotlari — muayyan ta’lim tizimi uchun o‘qitish yoki kadrlarni qayta tayyorlash, muayyan ta’lim muassasasi uchun yoki o‘z-o‘zini tarbiyalash vositasi sifatida yaratilgan adabiyotlar (o‘quv qo‘llanmalari, darsliklar, uslubiy qo‘llanmalar, ko‘rgazmali qo‘llanmalar, xrestomatiyalar, misol-masalalar to‘plamlari, praktikumlar, ish daftarlari, o‘quv dasturlari);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ensiklopedik</w:t>
      </w:r>
      <w:proofErr w:type="gramEnd"/>
      <w:r w:rsidRPr="00C64EC1">
        <w:rPr>
          <w:rFonts w:ascii="Times New Roman" w:eastAsia="Times New Roman" w:hAnsi="Times New Roman" w:cs="Times New Roman"/>
          <w:sz w:val="24"/>
          <w:szCs w:val="24"/>
          <w:lang w:val="en-US" w:eastAsia="ru-RU"/>
        </w:rPr>
        <w:t xml:space="preserve"> (ma’lumotnoma) nashrlar — turli xil axborotlarni (ilmiy, amaliy va boshqalar) olishga mo‘ljallangan nashrlar. Ilmiy yoki amaliy xususiyatga ega </w:t>
      </w:r>
      <w:proofErr w:type="gramStart"/>
      <w:r w:rsidRPr="00C64EC1">
        <w:rPr>
          <w:rFonts w:ascii="Times New Roman" w:eastAsia="Times New Roman" w:hAnsi="Times New Roman" w:cs="Times New Roman"/>
          <w:sz w:val="24"/>
          <w:szCs w:val="24"/>
          <w:lang w:val="en-US" w:eastAsia="ru-RU"/>
        </w:rPr>
        <w:t>bo‘lgan</w:t>
      </w:r>
      <w:proofErr w:type="gramEnd"/>
      <w:r w:rsidRPr="00C64EC1">
        <w:rPr>
          <w:rFonts w:ascii="Times New Roman" w:eastAsia="Times New Roman" w:hAnsi="Times New Roman" w:cs="Times New Roman"/>
          <w:sz w:val="24"/>
          <w:szCs w:val="24"/>
          <w:lang w:val="en-US" w:eastAsia="ru-RU"/>
        </w:rPr>
        <w:t xml:space="preserve"> qisqacha </w:t>
      </w:r>
      <w:r w:rsidRPr="00C64EC1">
        <w:rPr>
          <w:rFonts w:ascii="Times New Roman" w:eastAsia="Times New Roman" w:hAnsi="Times New Roman" w:cs="Times New Roman"/>
          <w:sz w:val="24"/>
          <w:szCs w:val="24"/>
          <w:lang w:val="en-US" w:eastAsia="ru-RU"/>
        </w:rPr>
        <w:lastRenderedPageBreak/>
        <w:t>ma’lumotlarni o‘z ichiga olgan, tezkor qidirish uchun qulay tartibda joylashtirilgan va uzluksiz o‘qish uchun mo‘ljallanmagan nashr;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rasmiy</w:t>
      </w:r>
      <w:proofErr w:type="gramEnd"/>
      <w:r w:rsidRPr="00C64EC1">
        <w:rPr>
          <w:rFonts w:ascii="Times New Roman" w:eastAsia="Times New Roman" w:hAnsi="Times New Roman" w:cs="Times New Roman"/>
          <w:sz w:val="24"/>
          <w:szCs w:val="24"/>
          <w:lang w:val="en-US" w:eastAsia="ru-RU"/>
        </w:rPr>
        <w:t xml:space="preserve"> nashrlar — normativ yoki ko‘rsatma tariqasidagi materiallarni o‘z ichiga olgan va davlat organlari, muassasalar, idoralar yoki jamoat tashkilotlari nomidan e’lon qilingan nashrlar (qonunlar, farmonlar, qarorlar va boshqalar);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diniy</w:t>
      </w:r>
      <w:proofErr w:type="gramEnd"/>
      <w:r w:rsidRPr="00C64EC1">
        <w:rPr>
          <w:rFonts w:ascii="Times New Roman" w:eastAsia="Times New Roman" w:hAnsi="Times New Roman" w:cs="Times New Roman"/>
          <w:sz w:val="24"/>
          <w:szCs w:val="24"/>
          <w:lang w:val="en-US" w:eastAsia="ru-RU"/>
        </w:rPr>
        <w:t xml:space="preserve"> nashrlar — ma’lum bir dinning falsafasi, tarixi haqidagi va uning axloqiy ta’limotlarga mos keladigan aqidaviy (kanonik) adabiyotlar, aqidaviy matnlardagi sujetlar va timsollar asosida yaratilgan turli janr va yo‘nalishlardagi nashrlar;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axborot-reklama</w:t>
      </w:r>
      <w:proofErr w:type="gramEnd"/>
      <w:r w:rsidRPr="00C64EC1">
        <w:rPr>
          <w:rFonts w:ascii="Times New Roman" w:eastAsia="Times New Roman" w:hAnsi="Times New Roman" w:cs="Times New Roman"/>
          <w:sz w:val="24"/>
          <w:szCs w:val="24"/>
          <w:lang w:val="en-US" w:eastAsia="ru-RU"/>
        </w:rPr>
        <w:t xml:space="preserve"> nashrlari — bukletlar, yo‘l ko‘rsatkichlari, reklama materiallaridan iborat bo‘lib, mahsulot, xizmat va hodisalar haqidagi ma’lumotlarni o‘z ichiga olgan, ularga talabni yaratish uchun e’tiborni jalb qiladigan nashrlar;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ishlab</w:t>
      </w:r>
      <w:proofErr w:type="gramEnd"/>
      <w:r w:rsidRPr="00C64EC1">
        <w:rPr>
          <w:rFonts w:ascii="Times New Roman" w:eastAsia="Times New Roman" w:hAnsi="Times New Roman" w:cs="Times New Roman"/>
          <w:sz w:val="24"/>
          <w:szCs w:val="24"/>
          <w:lang w:val="en-US" w:eastAsia="ru-RU"/>
        </w:rPr>
        <w:t xml:space="preserve"> chiqarishga oid nashrlar — texnologiya, muhandislik va ishlab chiqarishni tashkil etish, shuningdek, turli malaka mutaxassislariga mo‘ljallangan davlat amaliyotining boshqa yo‘nalishlari bo‘yicha ma’lumotlarni o‘z ichiga olgan, turli soha ishlab chiqarish texnologiyalariga oid nashrlar;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ishlab</w:t>
      </w:r>
      <w:proofErr w:type="gramEnd"/>
      <w:r w:rsidRPr="00C64EC1">
        <w:rPr>
          <w:rFonts w:ascii="Times New Roman" w:eastAsia="Times New Roman" w:hAnsi="Times New Roman" w:cs="Times New Roman"/>
          <w:sz w:val="24"/>
          <w:szCs w:val="24"/>
          <w:lang w:val="en-US" w:eastAsia="ru-RU"/>
        </w:rPr>
        <w:t xml:space="preserve"> chiqarishga oid me’yoriy nashrlar — ishlab chiqarish faoliyatining turli sohalarida qoidalar va talablarni o‘z ichiga olgan (yo‘riqnomalar, standartlar, texnik reglamentlar, ustavlar, preyskurantlar) rasmiy nashrlar.</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2-bob. Noshirlik faoliyatini boshlagani haqida xabardor qilish</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5. Noshirlik faoliyatini boshlagani haqida vakolatli davlat organi o‘n </w:t>
      </w:r>
      <w:proofErr w:type="gramStart"/>
      <w:r w:rsidRPr="00C64EC1">
        <w:rPr>
          <w:rFonts w:ascii="Times New Roman" w:eastAsia="Times New Roman" w:hAnsi="Times New Roman" w:cs="Times New Roman"/>
          <w:sz w:val="24"/>
          <w:szCs w:val="24"/>
          <w:lang w:val="en-US" w:eastAsia="ru-RU"/>
        </w:rPr>
        <w:t>kun</w:t>
      </w:r>
      <w:proofErr w:type="gramEnd"/>
      <w:r w:rsidRPr="00C64EC1">
        <w:rPr>
          <w:rFonts w:ascii="Times New Roman" w:eastAsia="Times New Roman" w:hAnsi="Times New Roman" w:cs="Times New Roman"/>
          <w:sz w:val="24"/>
          <w:szCs w:val="24"/>
          <w:lang w:val="en-US" w:eastAsia="ru-RU"/>
        </w:rPr>
        <w:t xml:space="preserve"> ichida yuridik shaxsning rahbari (keyingi o‘rinlarda — Xabardor qiluvchi deb ataladi) tomonidan davlat xizmatlari markazlari yoki O‘zbekiston Respublikasi Yagona interaktiv davlat xizmatlari portali (keyingi o‘rinlarda — YIDXP) orqali xabardor qilinadi.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Davlat xizmatlari markazi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YIDXPning davlat xizmatlaridan foydalanishda, xabardor qiluvchida elektron raqamli imzo (keyingi o‘rinlarda — ERI) bo‘lishi shart.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6. Noshirlik faoliyatini boshlagani haqida vakolatli davlat organini xabardor qilish uchun mazkur Nizom </w:t>
      </w:r>
      <w:hyperlink r:id="rId12" w:history="1">
        <w:r w:rsidRPr="00C64EC1">
          <w:rPr>
            <w:rFonts w:ascii="Times New Roman" w:eastAsia="Times New Roman" w:hAnsi="Times New Roman" w:cs="Times New Roman"/>
            <w:sz w:val="24"/>
            <w:szCs w:val="24"/>
            <w:lang w:val="en-US" w:eastAsia="ru-RU"/>
          </w:rPr>
          <w:t>1-ilovaga</w:t>
        </w:r>
      </w:hyperlink>
      <w:r w:rsidRPr="00C64EC1">
        <w:rPr>
          <w:rFonts w:ascii="Times New Roman" w:eastAsia="Times New Roman" w:hAnsi="Times New Roman" w:cs="Times New Roman"/>
          <w:sz w:val="24"/>
          <w:szCs w:val="24"/>
          <w:lang w:val="en-US" w:eastAsia="ru-RU"/>
        </w:rPr>
        <w:t> muvofiq xabarnoma to‘ldiriladi.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Noshirlik faoliyatini yuritish uchun avval taqdim etilgan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amal qilish muddati tugamagan litsenziya hujjati bo‘lgan yuridik shaxslar vakolatli organni axborot tizimlari orqali o‘z faoliyatini davom ettirayotganligi to‘g‘risida xabardor qilishlari lozim.</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7. Noshirlik faoliyatini boshlagani haqida vakolatli davlat organi mazkur Nizomga </w:t>
      </w:r>
      <w:hyperlink r:id="rId13" w:history="1">
        <w:r w:rsidRPr="00C64EC1">
          <w:rPr>
            <w:rFonts w:ascii="Times New Roman" w:eastAsia="Times New Roman" w:hAnsi="Times New Roman" w:cs="Times New Roman"/>
            <w:sz w:val="24"/>
            <w:szCs w:val="24"/>
            <w:lang w:val="en-US" w:eastAsia="ru-RU"/>
          </w:rPr>
          <w:t>2-ilovadagi</w:t>
        </w:r>
      </w:hyperlink>
      <w:r w:rsidRPr="00C64EC1">
        <w:rPr>
          <w:rFonts w:ascii="Times New Roman" w:eastAsia="Times New Roman" w:hAnsi="Times New Roman" w:cs="Times New Roman"/>
          <w:sz w:val="24"/>
          <w:szCs w:val="24"/>
          <w:lang w:val="en-US" w:eastAsia="ru-RU"/>
        </w:rPr>
        <w:t> sxemaga muvofiq xabardor qilinadi.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8. Noshirlik faoliyatini boshlagani haqida vakolatli davlat organi Davlat xizmatlari markazlari va vakolatli davlat organi o‘rtasida ERIni qo‘llagan holda, maxsus yaratilgan tizim orqali idoralararo xabardor qilinadi.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9. Noshirlik faoliyatini boshlagani haqida vakolatli davlat organini xabardor qilishda xabardor qiluvchi mazkur Nizomda nazarda tutilgan talablar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shartlarga amal qilishi lozim.</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10. Xabardor qiluvchi xabarnomani belgilangan tartibda rasmiylashtirgandan so‘ng o‘zining ERIsi bilan tasdiqlaydi.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11. Xabardor qiluvchi davlat xizmatlari markaziga kelib murojaat qilganda, davlat xizmatlari markazi xodimi tomonidan mazkur Nizomga </w:t>
      </w:r>
      <w:hyperlink r:id="rId14" w:history="1">
        <w:r w:rsidRPr="00C64EC1">
          <w:rPr>
            <w:rFonts w:ascii="Times New Roman" w:eastAsia="Times New Roman" w:hAnsi="Times New Roman" w:cs="Times New Roman"/>
            <w:sz w:val="24"/>
            <w:szCs w:val="24"/>
            <w:lang w:val="en-US" w:eastAsia="ru-RU"/>
          </w:rPr>
          <w:t>3-ilovaga</w:t>
        </w:r>
      </w:hyperlink>
      <w:r w:rsidRPr="00C64EC1">
        <w:rPr>
          <w:rFonts w:ascii="Times New Roman" w:eastAsia="Times New Roman" w:hAnsi="Times New Roman" w:cs="Times New Roman"/>
          <w:sz w:val="24"/>
          <w:szCs w:val="24"/>
          <w:lang w:val="en-US" w:eastAsia="ru-RU"/>
        </w:rPr>
        <w:t> muvofiq davlat reyestriga kiritilganligi to‘g‘risidagi tasdiqnoma avtomatik tarzda QR-kod qo‘yilgan holda shakllantiriladi.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Xabardor qiluvchi YIDXP orqali murojaat qilganda esa, davlat reyestriga kiritilganligi to‘g‘risidagi ma’lumotnomani erkin oladi.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12. Nizomga </w:t>
      </w:r>
      <w:hyperlink r:id="rId15" w:history="1">
        <w:r w:rsidRPr="00C64EC1">
          <w:rPr>
            <w:rFonts w:ascii="Times New Roman" w:eastAsia="Times New Roman" w:hAnsi="Times New Roman" w:cs="Times New Roman"/>
            <w:sz w:val="24"/>
            <w:szCs w:val="24"/>
            <w:lang w:val="en-US" w:eastAsia="ru-RU"/>
          </w:rPr>
          <w:t>1-ilovaga</w:t>
        </w:r>
      </w:hyperlink>
      <w:r w:rsidRPr="00C64EC1">
        <w:rPr>
          <w:rFonts w:ascii="Times New Roman" w:eastAsia="Times New Roman" w:hAnsi="Times New Roman" w:cs="Times New Roman"/>
          <w:sz w:val="24"/>
          <w:szCs w:val="24"/>
          <w:lang w:val="en-US" w:eastAsia="ru-RU"/>
        </w:rPr>
        <w:t xml:space="preserve"> muvofiq xabarnomaga to‘liq </w:t>
      </w:r>
      <w:proofErr w:type="gramStart"/>
      <w:r w:rsidRPr="00C64EC1">
        <w:rPr>
          <w:rFonts w:ascii="Times New Roman" w:eastAsia="Times New Roman" w:hAnsi="Times New Roman" w:cs="Times New Roman"/>
          <w:sz w:val="24"/>
          <w:szCs w:val="24"/>
          <w:lang w:val="en-US" w:eastAsia="ru-RU"/>
        </w:rPr>
        <w:t>bo‘lmagan</w:t>
      </w:r>
      <w:proofErr w:type="gramEnd"/>
      <w:r w:rsidRPr="00C64EC1">
        <w:rPr>
          <w:rFonts w:ascii="Times New Roman" w:eastAsia="Times New Roman" w:hAnsi="Times New Roman" w:cs="Times New Roman"/>
          <w:sz w:val="24"/>
          <w:szCs w:val="24"/>
          <w:lang w:val="en-US" w:eastAsia="ru-RU"/>
        </w:rPr>
        <w:t xml:space="preserve"> yoki noto‘g‘ri ma’lumotlar kiritilganda davlat xizmatlarini ko‘rsatish avtomatik tarzda rad etilishiga asos bo‘ladi.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Bunday holda xabardor qiluvchining tegishli bosqichda xabarnomani to‘g‘irlab yoki to‘ldirib qayta yuborish imkoniyati mavjud </w:t>
      </w:r>
      <w:proofErr w:type="gramStart"/>
      <w:r w:rsidRPr="00C64EC1">
        <w:rPr>
          <w:rFonts w:ascii="Times New Roman" w:eastAsia="Times New Roman" w:hAnsi="Times New Roman" w:cs="Times New Roman"/>
          <w:sz w:val="24"/>
          <w:szCs w:val="24"/>
          <w:lang w:val="en-US" w:eastAsia="ru-RU"/>
        </w:rPr>
        <w:t>bo‘ladi</w:t>
      </w:r>
      <w:proofErr w:type="gramEnd"/>
      <w:r w:rsidRPr="00C64EC1">
        <w:rPr>
          <w:rFonts w:ascii="Times New Roman" w:eastAsia="Times New Roman" w:hAnsi="Times New Roman" w:cs="Times New Roman"/>
          <w:sz w:val="24"/>
          <w:szCs w:val="24"/>
          <w:lang w:val="en-US" w:eastAsia="ru-RU"/>
        </w:rPr>
        <w: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13. Yuridik shaxsning nomi, tashkiliy-huquqiy shakli, shuningdek, ixtisoslashuvi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joylashgan joyi (pochta manzili) o‘zgargan taqdirda, xabardor qiluvchi yigirma ish kuni mobaynida tegishli ma’lumotlarni davlat xizmatlari markazlariga taqdim etadi.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lastRenderedPageBreak/>
        <w:t xml:space="preserve">Davlat xizmatlari markazlari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YIDXP elektron tizimi xabardor qiluvchi tomonidan taqdim etilgan ma’lumotlarni shu kunning o‘zida davlat reyestriga tegishli o‘zgartirishlar kiritish uchun belgilangan tartibda vakolatli davlat organiga avtomatik tarzda yuboradi.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14. Noshirlik faoliyatini boshlagani haqida vakolatli organni xabardor qilmaslik qonunchilikda belgilangan tartibda yuridik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jismoniy shaxslarning javobgarligiga sabab bo‘ladi.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15. Noshirlik faoliyatini boshlagani haqida vakolatli davlat organni xabardor qilish uchun yig‘im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davlat boji undirilmaydi.</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3-bob. Xabarnomalarni hisobga olish</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16. Vakolatli davlat organi xabarnomalarni hisobga oladi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nashriyotlarning davlat reyestrini yuritadi.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17. Davlat reyestrda quyidagi ma’lumotlar </w:t>
      </w:r>
      <w:proofErr w:type="gramStart"/>
      <w:r w:rsidRPr="00C64EC1">
        <w:rPr>
          <w:rFonts w:ascii="Times New Roman" w:eastAsia="Times New Roman" w:hAnsi="Times New Roman" w:cs="Times New Roman"/>
          <w:sz w:val="24"/>
          <w:szCs w:val="24"/>
          <w:lang w:val="en-US" w:eastAsia="ru-RU"/>
        </w:rPr>
        <w:t>bo‘lishi</w:t>
      </w:r>
      <w:proofErr w:type="gramEnd"/>
      <w:r w:rsidRPr="00C64EC1">
        <w:rPr>
          <w:rFonts w:ascii="Times New Roman" w:eastAsia="Times New Roman" w:hAnsi="Times New Roman" w:cs="Times New Roman"/>
          <w:sz w:val="24"/>
          <w:szCs w:val="24"/>
          <w:lang w:val="en-US" w:eastAsia="ru-RU"/>
        </w:rPr>
        <w:t xml:space="preserve"> shart: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soliq</w:t>
      </w:r>
      <w:proofErr w:type="gramEnd"/>
      <w:r w:rsidRPr="00C64EC1">
        <w:rPr>
          <w:rFonts w:ascii="Times New Roman" w:eastAsia="Times New Roman" w:hAnsi="Times New Roman" w:cs="Times New Roman"/>
          <w:sz w:val="24"/>
          <w:szCs w:val="24"/>
          <w:lang w:val="en-US" w:eastAsia="ru-RU"/>
        </w:rPr>
        <w:t xml:space="preserve"> to‘lovchining identifikatsiya raqami;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nashriyotning</w:t>
      </w:r>
      <w:proofErr w:type="gramEnd"/>
      <w:r w:rsidRPr="00C64EC1">
        <w:rPr>
          <w:rFonts w:ascii="Times New Roman" w:eastAsia="Times New Roman" w:hAnsi="Times New Roman" w:cs="Times New Roman"/>
          <w:sz w:val="24"/>
          <w:szCs w:val="24"/>
          <w:lang w:val="en-US" w:eastAsia="ru-RU"/>
        </w:rPr>
        <w:t xml:space="preserve"> to‘liq va qisqartirilgan nomi, tashkiliy-huquqiy shakli;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faoliyatini</w:t>
      </w:r>
      <w:proofErr w:type="gramEnd"/>
      <w:r w:rsidRPr="00C64EC1">
        <w:rPr>
          <w:rFonts w:ascii="Times New Roman" w:eastAsia="Times New Roman" w:hAnsi="Times New Roman" w:cs="Times New Roman"/>
          <w:sz w:val="24"/>
          <w:szCs w:val="24"/>
          <w:lang w:val="en-US" w:eastAsia="ru-RU"/>
        </w:rPr>
        <w:t xml:space="preserve"> boshlagan sanasi va Reyestr raqami;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nashriyot</w:t>
      </w:r>
      <w:proofErr w:type="gramEnd"/>
      <w:r w:rsidRPr="00C64EC1">
        <w:rPr>
          <w:rFonts w:ascii="Times New Roman" w:eastAsia="Times New Roman" w:hAnsi="Times New Roman" w:cs="Times New Roman"/>
          <w:sz w:val="24"/>
          <w:szCs w:val="24"/>
          <w:lang w:val="en-US" w:eastAsia="ru-RU"/>
        </w:rPr>
        <w:t xml:space="preserve"> faoliyatining ixtisoslashuvi;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pochta</w:t>
      </w:r>
      <w:proofErr w:type="gramEnd"/>
      <w:r w:rsidRPr="00C64EC1">
        <w:rPr>
          <w:rFonts w:ascii="Times New Roman" w:eastAsia="Times New Roman" w:hAnsi="Times New Roman" w:cs="Times New Roman"/>
          <w:sz w:val="24"/>
          <w:szCs w:val="24"/>
          <w:lang w:val="en-US" w:eastAsia="ru-RU"/>
        </w:rPr>
        <w:t xml:space="preserve"> manzili, telefoni to‘g‘risidagi ma’lumotlar.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18. Xabarnoma qabul qilingan kuni vakolatli davlat organining mas’ul mansabdor shaxsi tegishli ma’lumotlarni davlat reyestrga kiritilishini ta’minlaydi.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19. Nashriyotlarning davlat reyestri vakolatli davlat organining rasmiy veb-saytida joylashtiriladi.</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4-bob. Yakunlovchi qoidalar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20. Davlat xizmatlari markazlari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vakolatli davlat organi o‘z faoliyatini amalga oshirishi natijasida olingan ma’lumotlarning sir saqlanishini ta’minlaydi.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21. O‘zbekiston Respublikasi Adliya vazirligi huzuridagi Davlat xizmatlari agentligi, uning hududiy boshqarmalari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Davlat xizmatlari markazlari ushbu Nizom talablari ijrosi bo‘yicha davlat organlari va boshqa tashkilotlarning faoliyati yuzasidan doimiy monitoringni amalga oshiradi.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22. Xabardor qiluvchilar davlat organlari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boshqa tashkilotlar xodimlarining xatti-harakatlari yuzasidan qonun hujjatlarida belgilangan tartibda shikoyat qilishlari mumkin.</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23. Mazkur Nizom talablarining buzilishida aybdor </w:t>
      </w:r>
      <w:proofErr w:type="gramStart"/>
      <w:r w:rsidRPr="00C64EC1">
        <w:rPr>
          <w:rFonts w:ascii="Times New Roman" w:eastAsia="Times New Roman" w:hAnsi="Times New Roman" w:cs="Times New Roman"/>
          <w:sz w:val="24"/>
          <w:szCs w:val="24"/>
          <w:lang w:val="en-US" w:eastAsia="ru-RU"/>
        </w:rPr>
        <w:t>bo‘lgan</w:t>
      </w:r>
      <w:proofErr w:type="gramEnd"/>
      <w:r w:rsidRPr="00C64EC1">
        <w:rPr>
          <w:rFonts w:ascii="Times New Roman" w:eastAsia="Times New Roman" w:hAnsi="Times New Roman" w:cs="Times New Roman"/>
          <w:sz w:val="24"/>
          <w:szCs w:val="24"/>
          <w:lang w:val="en-US" w:eastAsia="ru-RU"/>
        </w:rPr>
        <w:t xml:space="preserve"> shaxslar qonun hujjatlarida belgilangan tartibda javob beradilar.</w:t>
      </w: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Noshirlik faoliyatini boshlagani haqida xabardor qilish tartibi to‘g‘risidagi </w:t>
      </w:r>
      <w:hyperlink r:id="rId16" w:history="1">
        <w:r w:rsidRPr="00C64EC1">
          <w:rPr>
            <w:rFonts w:ascii="Times New Roman" w:eastAsia="Times New Roman" w:hAnsi="Times New Roman" w:cs="Times New Roman"/>
            <w:lang w:val="en-US" w:eastAsia="ru-RU"/>
          </w:rPr>
          <w:t>nizomga</w:t>
        </w:r>
      </w:hyperlink>
      <w:r w:rsidRPr="00C64EC1">
        <w:rPr>
          <w:rFonts w:ascii="Times New Roman" w:eastAsia="Times New Roman" w:hAnsi="Times New Roman" w:cs="Times New Roman"/>
          <w:lang w:val="en-US" w:eastAsia="ru-RU"/>
        </w:rPr>
        <w:br/>
        <w:t>1-ILOVA</w:t>
      </w:r>
    </w:p>
    <w:tbl>
      <w:tblPr>
        <w:tblW w:w="7350" w:type="dxa"/>
        <w:shd w:val="clear" w:color="auto" w:fill="FFFFFF"/>
        <w:tblCellMar>
          <w:left w:w="0" w:type="dxa"/>
          <w:right w:w="0" w:type="dxa"/>
        </w:tblCellMar>
        <w:tblLook w:val="04A0" w:firstRow="1" w:lastRow="0" w:firstColumn="1" w:lastColumn="0" w:noHBand="0" w:noVBand="1"/>
      </w:tblPr>
      <w:tblGrid>
        <w:gridCol w:w="936"/>
        <w:gridCol w:w="935"/>
        <w:gridCol w:w="935"/>
        <w:gridCol w:w="935"/>
        <w:gridCol w:w="934"/>
        <w:gridCol w:w="135"/>
        <w:gridCol w:w="135"/>
        <w:gridCol w:w="135"/>
        <w:gridCol w:w="135"/>
        <w:gridCol w:w="135"/>
        <w:gridCol w:w="51"/>
        <w:gridCol w:w="51"/>
        <w:gridCol w:w="51"/>
        <w:gridCol w:w="51"/>
        <w:gridCol w:w="51"/>
        <w:gridCol w:w="349"/>
        <w:gridCol w:w="349"/>
        <w:gridCol w:w="349"/>
        <w:gridCol w:w="349"/>
        <w:gridCol w:w="349"/>
      </w:tblGrid>
      <w:tr w:rsidR="00C64EC1" w:rsidRPr="00C64EC1" w:rsidTr="00C64EC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_________________</w:t>
            </w:r>
          </w:p>
        </w:tc>
      </w:tr>
      <w:tr w:rsidR="00C64EC1" w:rsidRPr="00C64EC1" w:rsidTr="00C64EC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(sana)</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(raqam)</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Noshirlik faoliyatini boshlagani haqida</w:t>
            </w:r>
            <w:r w:rsidRPr="00C64EC1">
              <w:rPr>
                <w:rFonts w:ascii="Times New Roman" w:eastAsia="Times New Roman" w:hAnsi="Times New Roman" w:cs="Times New Roman"/>
                <w:b/>
                <w:bCs/>
                <w:sz w:val="20"/>
                <w:szCs w:val="20"/>
                <w:lang w:val="en-US" w:eastAsia="ru-RU"/>
              </w:rPr>
              <w:br/>
              <w:t>XABARNOMA</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I. Xabardor qiluvchi</w:t>
            </w:r>
            <w:r w:rsidRPr="00C64EC1">
              <w:rPr>
                <w:rFonts w:ascii="Times New Roman" w:eastAsia="Times New Roman" w:hAnsi="Times New Roman" w:cs="Times New Roman"/>
                <w:sz w:val="20"/>
                <w:szCs w:val="20"/>
                <w:lang w:val="en-US" w:eastAsia="ru-RU"/>
              </w:rPr>
              <w:t> to‘g‘risida ma’lumot:</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1. Muassisning (to‘liq va qisqartirilgan) nomi: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2. Muassisning tashkiliy-huquqiy shakli: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3. STIR:</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4. Noshirlik faoliyatini amalga oshirish joyi (manzili):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5. Pochta (hamda elektron pochta) manzili: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6. Telefon raqami: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7. Yuridik shaxs rahbarining shaxsini tasdiqlovchi hujjat ma’lumotlari (pasport raqami, seriyasi, JSh ShIR):</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II. Noshirlik faoliyati</w:t>
            </w:r>
            <w:r w:rsidRPr="00C64EC1">
              <w:rPr>
                <w:rFonts w:ascii="Times New Roman" w:eastAsia="Times New Roman" w:hAnsi="Times New Roman" w:cs="Times New Roman"/>
                <w:sz w:val="20"/>
                <w:szCs w:val="20"/>
                <w:lang w:val="en-US" w:eastAsia="ru-RU"/>
              </w:rPr>
              <w:t> to‘g‘risida ma’lumot:</w:t>
            </w: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1. Ixtisoslashuvi: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2. Mas’ul muharrirning F.I.O.:</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3. Mas’ul muharrirning ma’lumoti (diplom raqami, sanasi va mutaxassisligi)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4. Moddiy-texnik uskunalar haqida ma’lumot (turi va soni):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right"/>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Xabardor qiluvchining elektron raqamli imzosi</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bl>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lastRenderedPageBreak/>
        <w:t>Noshirlik faoliyatini boshlagani haqida xabardor qilish tartibi to‘g‘risidagi </w:t>
      </w:r>
      <w:hyperlink r:id="rId17" w:anchor="-4868504" w:history="1">
        <w:r w:rsidRPr="00C64EC1">
          <w:rPr>
            <w:rFonts w:ascii="Times New Roman" w:eastAsia="Times New Roman" w:hAnsi="Times New Roman" w:cs="Times New Roman"/>
            <w:lang w:val="en-US" w:eastAsia="ru-RU"/>
          </w:rPr>
          <w:t>nizomga</w:t>
        </w:r>
      </w:hyperlink>
      <w:r w:rsidRPr="00C64EC1">
        <w:rPr>
          <w:rFonts w:ascii="Times New Roman" w:eastAsia="Times New Roman" w:hAnsi="Times New Roman" w:cs="Times New Roman"/>
          <w:lang w:val="en-US" w:eastAsia="ru-RU"/>
        </w:rPr>
        <w:br/>
        <w:t>2-ILOVA</w:t>
      </w:r>
    </w:p>
    <w:p w:rsidR="00C64EC1" w:rsidRPr="00C64EC1" w:rsidRDefault="00C64EC1" w:rsidP="00C64EC1">
      <w:pPr>
        <w:spacing w:after="12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Noshirlik faoliyatini boshlagani haqida xabardor qilish</w:t>
      </w:r>
    </w:p>
    <w:p w:rsidR="00C64EC1" w:rsidRPr="00C64EC1" w:rsidRDefault="00C64EC1" w:rsidP="00C64EC1">
      <w:pPr>
        <w:spacing w:after="100" w:line="240" w:lineRule="auto"/>
        <w:jc w:val="center"/>
        <w:rPr>
          <w:rFonts w:ascii="Times New Roman" w:eastAsia="Times New Roman" w:hAnsi="Times New Roman" w:cs="Times New Roman"/>
          <w:caps/>
          <w:sz w:val="24"/>
          <w:szCs w:val="24"/>
          <w:lang w:eastAsia="ru-RU"/>
        </w:rPr>
      </w:pPr>
      <w:r w:rsidRPr="00C64EC1">
        <w:rPr>
          <w:rFonts w:ascii="Times New Roman" w:eastAsia="Times New Roman" w:hAnsi="Times New Roman" w:cs="Times New Roman"/>
          <w:caps/>
          <w:sz w:val="24"/>
          <w:szCs w:val="24"/>
          <w:lang w:eastAsia="ru-RU"/>
        </w:rPr>
        <w:t>SXEMASI</w:t>
      </w:r>
    </w:p>
    <w:tbl>
      <w:tblPr>
        <w:tblW w:w="5000" w:type="pct"/>
        <w:tblCellMar>
          <w:left w:w="0" w:type="dxa"/>
          <w:right w:w="0" w:type="dxa"/>
        </w:tblCellMar>
        <w:tblLook w:val="04A0" w:firstRow="1" w:lastRow="0" w:firstColumn="1" w:lastColumn="0" w:noHBand="0" w:noVBand="1"/>
      </w:tblPr>
      <w:tblGrid>
        <w:gridCol w:w="946"/>
        <w:gridCol w:w="118"/>
        <w:gridCol w:w="1778"/>
        <w:gridCol w:w="119"/>
        <w:gridCol w:w="4811"/>
        <w:gridCol w:w="119"/>
        <w:gridCol w:w="1443"/>
      </w:tblGrid>
      <w:tr w:rsidR="00C64EC1" w:rsidRPr="00C64EC1" w:rsidTr="00C64EC1">
        <w:tc>
          <w:tcPr>
            <w:tcW w:w="6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Bosqichlar</w:t>
            </w: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Subyektlar</w:t>
            </w: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Tadbirlar</w:t>
            </w: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Bajarish muddatlari</w:t>
            </w: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Xabardor qiluvchi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Noshirlik faoliyatini tashkil etish va vakolatli davlat organini xabardor qilish uchun Davlat xizmatlari markaziga o‘zi kelib murojaat qilish yoki YIDXPda ro‘yxatdan o‘tish.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Xohishiga ko‘ra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4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1. Davlat xizmatlari markazi va xabardor qiluvchi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25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1. Davlat xizmatlari markazi xodimi </w:t>
            </w:r>
            <w:r w:rsidRPr="00C64EC1">
              <w:rPr>
                <w:rFonts w:ascii="Times New Roman" w:eastAsia="Times New Roman" w:hAnsi="Times New Roman" w:cs="Times New Roman"/>
                <w:sz w:val="24"/>
                <w:szCs w:val="24"/>
                <w:lang w:val="en-US" w:eastAsia="ru-RU"/>
              </w:rPr>
              <w:t>vakolatli davlat organiga yuborish uchun xabarnomani to‘ldiradi va xabardor qiluvchi xabarnomani tasdiqlaydi.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10 daqiqa mobaynida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750" w:type="pct"/>
            <w:tcBorders>
              <w:bottom w:val="single" w:sz="8" w:space="0" w:color="auto"/>
              <w:right w:val="single" w:sz="8" w:space="0" w:color="auto"/>
            </w:tcBorders>
            <w:shd w:val="clear" w:color="auto" w:fill="FFFFFF"/>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YIDXP</w:t>
            </w: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tcBorders>
              <w:bottom w:val="single" w:sz="8" w:space="0" w:color="auto"/>
              <w:right w:val="single" w:sz="8" w:space="0" w:color="auto"/>
            </w:tcBorders>
            <w:shd w:val="clear" w:color="auto" w:fill="FFFFFF"/>
            <w:hideMark/>
          </w:tcPr>
          <w:p w:rsidR="00C64EC1" w:rsidRPr="00C64EC1" w:rsidRDefault="00C64EC1" w:rsidP="00C64EC1">
            <w:pPr>
              <w:spacing w:after="0" w:line="240" w:lineRule="auto"/>
              <w:ind w:firstLine="319"/>
              <w:jc w:val="both"/>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2. YIDXP orqali ro‘yxatdan o‘tgan holda, vakolatli davlat organini xabardor qilish </w:t>
            </w:r>
            <w:r w:rsidRPr="00C64EC1">
              <w:rPr>
                <w:rFonts w:ascii="Times New Roman" w:eastAsia="Times New Roman" w:hAnsi="Times New Roman" w:cs="Times New Roman"/>
                <w:spacing w:val="-4"/>
                <w:sz w:val="24"/>
                <w:szCs w:val="24"/>
                <w:lang w:eastAsia="ru-RU"/>
              </w:rPr>
              <w:t>maqsadida avtomatik tarzda xabardor qiluvchi xabarnomani to‘ldiradi va tasdiqlaydi.</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Avtomatik tarzda</w:t>
            </w: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3-bosqich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Davlat xizmatlari markazi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1. Davlat xizmatlari markazi xodimi </w:t>
            </w:r>
            <w:r w:rsidRPr="00C64EC1">
              <w:rPr>
                <w:rFonts w:ascii="Times New Roman" w:eastAsia="Times New Roman" w:hAnsi="Times New Roman" w:cs="Times New Roman"/>
                <w:sz w:val="24"/>
                <w:szCs w:val="24"/>
                <w:lang w:val="en-US" w:eastAsia="ru-RU"/>
              </w:rPr>
              <w:t>vakolatli davlat organiga xabarnomani yuboradi.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10 daqiqa mobaynida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750" w:type="pct"/>
            <w:tcBorders>
              <w:bottom w:val="single" w:sz="8" w:space="0" w:color="auto"/>
              <w:right w:val="single" w:sz="8" w:space="0" w:color="auto"/>
            </w:tcBorders>
            <w:shd w:val="clear" w:color="auto" w:fill="FFFFFF"/>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YIDXP</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4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2. Xabarnoma YIDXP orqali avtomatik tarzda vakolatli organga yuboriladi</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Avtomatik tarzda</w:t>
            </w: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4-bosqich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Vakolatli davlat organi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40" w:line="240" w:lineRule="auto"/>
              <w:ind w:firstLine="319"/>
              <w:jc w:val="both"/>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Vakolatli davlat organi </w:t>
            </w:r>
            <w:r w:rsidRPr="00C64EC1">
              <w:rPr>
                <w:rFonts w:ascii="Times New Roman" w:eastAsia="Times New Roman" w:hAnsi="Times New Roman" w:cs="Times New Roman"/>
                <w:sz w:val="24"/>
                <w:szCs w:val="24"/>
                <w:lang w:val="en-US" w:eastAsia="ru-RU"/>
              </w:rPr>
              <w:t>xodimi xabarnomada ko‘rsatilgan ma’lumotlarni davlat reyestriga kiritadi.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Xabarnomani olgan kuni</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5-bosqich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Vakolatli davlat organi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Xabardor qiluvchining xabarnomasi qabul qilinganligi to‘g‘risida tasdiqnomani Davlat xizmatlari markazi yoki YIDXP markaziga yuboradi.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Xabarnomani olgan kuni</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6-bosqich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Davlat xizmatlari markazi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4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Davlat xizmatlari markazi tasdiqnomani xabardor qiluvchining elektron manziliga yuboradi va bu haqda xabardor qiluvchini axborot-kommunikatsiya tizimi orqali xabardor qiladi.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10 daqiqa </w:t>
            </w:r>
            <w:r w:rsidRPr="00C64EC1">
              <w:rPr>
                <w:rFonts w:ascii="Times New Roman" w:eastAsia="Times New Roman" w:hAnsi="Times New Roman" w:cs="Times New Roman"/>
                <w:sz w:val="24"/>
                <w:szCs w:val="24"/>
                <w:lang w:eastAsia="ru-RU"/>
              </w:rPr>
              <w:t>mobaynida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750" w:type="pct"/>
            <w:tcBorders>
              <w:bottom w:val="single" w:sz="8" w:space="0" w:color="auto"/>
              <w:right w:val="single" w:sz="8" w:space="0" w:color="auto"/>
            </w:tcBorders>
            <w:shd w:val="clear" w:color="auto" w:fill="FFFFFF"/>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YIDXP</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tcBorders>
              <w:bottom w:val="single" w:sz="8" w:space="0" w:color="auto"/>
              <w:right w:val="single" w:sz="8" w:space="0" w:color="auto"/>
            </w:tcBorders>
            <w:shd w:val="clear" w:color="auto" w:fill="FFFFFF"/>
            <w:vAlign w:val="center"/>
            <w:hideMark/>
          </w:tcPr>
          <w:p w:rsidR="00C64EC1" w:rsidRPr="00C64EC1" w:rsidRDefault="00C64EC1" w:rsidP="00C64EC1">
            <w:pPr>
              <w:spacing w:after="0" w:line="240" w:lineRule="auto"/>
              <w:ind w:firstLine="319"/>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2. </w:t>
            </w:r>
            <w:r w:rsidRPr="00C64EC1">
              <w:rPr>
                <w:rFonts w:ascii="Times New Roman" w:eastAsia="Times New Roman" w:hAnsi="Times New Roman" w:cs="Times New Roman"/>
                <w:sz w:val="24"/>
                <w:szCs w:val="24"/>
                <w:bdr w:val="none" w:sz="0" w:space="0" w:color="auto" w:frame="1"/>
                <w:lang w:val="en-US" w:eastAsia="ru-RU"/>
              </w:rPr>
              <w:t>Tasdiqnomani YIDXP orqali elektron shaklda oladi.</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tcBorders>
              <w:bottom w:val="single" w:sz="8" w:space="0" w:color="auto"/>
              <w:right w:val="single" w:sz="8" w:space="0" w:color="auto"/>
            </w:tcBorders>
            <w:shd w:val="clear" w:color="auto" w:fill="FFFFFF"/>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Avtomatik tarzda</w:t>
            </w:r>
          </w:p>
        </w:tc>
      </w:tr>
    </w:tbl>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lastRenderedPageBreak/>
        <w:t>Noshirlik faoliyatini boshlagani haqida xabardor qilish tartibi to‘g‘risidagi </w:t>
      </w:r>
      <w:hyperlink r:id="rId18" w:anchor="-4868504" w:history="1">
        <w:r w:rsidRPr="00C64EC1">
          <w:rPr>
            <w:rFonts w:ascii="Times New Roman" w:eastAsia="Times New Roman" w:hAnsi="Times New Roman" w:cs="Times New Roman"/>
            <w:lang w:val="en-US" w:eastAsia="ru-RU"/>
          </w:rPr>
          <w:t>nizomga</w:t>
        </w:r>
      </w:hyperlink>
      <w:r w:rsidRPr="00C64EC1">
        <w:rPr>
          <w:rFonts w:ascii="Times New Roman" w:eastAsia="Times New Roman" w:hAnsi="Times New Roman" w:cs="Times New Roman"/>
          <w:lang w:val="en-US" w:eastAsia="ru-RU"/>
        </w:rPr>
        <w:br/>
        <w:t>3-ILOVA</w:t>
      </w:r>
    </w:p>
    <w:tbl>
      <w:tblPr>
        <w:tblW w:w="7350" w:type="dxa"/>
        <w:shd w:val="clear" w:color="auto" w:fill="FFFFFF"/>
        <w:tblCellMar>
          <w:left w:w="0" w:type="dxa"/>
          <w:right w:w="0" w:type="dxa"/>
        </w:tblCellMar>
        <w:tblLook w:val="04A0" w:firstRow="1" w:lastRow="0" w:firstColumn="1" w:lastColumn="0" w:noHBand="0" w:noVBand="1"/>
      </w:tblPr>
      <w:tblGrid>
        <w:gridCol w:w="379"/>
        <w:gridCol w:w="378"/>
        <w:gridCol w:w="378"/>
        <w:gridCol w:w="377"/>
        <w:gridCol w:w="377"/>
        <w:gridCol w:w="367"/>
        <w:gridCol w:w="366"/>
        <w:gridCol w:w="366"/>
        <w:gridCol w:w="366"/>
        <w:gridCol w:w="365"/>
        <w:gridCol w:w="365"/>
        <w:gridCol w:w="364"/>
        <w:gridCol w:w="364"/>
        <w:gridCol w:w="363"/>
        <w:gridCol w:w="363"/>
        <w:gridCol w:w="363"/>
        <w:gridCol w:w="363"/>
        <w:gridCol w:w="362"/>
        <w:gridCol w:w="362"/>
        <w:gridCol w:w="362"/>
      </w:tblGrid>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noProof/>
                <w:sz w:val="24"/>
                <w:szCs w:val="24"/>
                <w:lang w:eastAsia="ru-RU"/>
              </w:rPr>
              <w:drawing>
                <wp:inline distT="0" distB="0" distL="0" distR="0" wp14:anchorId="4621092D" wp14:editId="7C69CCD9">
                  <wp:extent cx="914400" cy="914400"/>
                  <wp:effectExtent l="0" t="0" r="0" b="0"/>
                  <wp:docPr id="2" name="Рисунок 2" descr="https://lex.uz/files/235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uz/files/23517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O‘zbekiston Respublikasi Prezidenti Administratsiyasi huzuridagi Axborot va ommaviy kommunikatsiyalar agentligi</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val="en-US" w:eastAsia="ru-RU"/>
              </w:rPr>
            </w:pPr>
            <w:r w:rsidRPr="00C64EC1">
              <w:rPr>
                <w:rFonts w:ascii="Tahoma" w:eastAsia="Times New Roman" w:hAnsi="Tahoma" w:cs="Tahoma"/>
                <w:b/>
                <w:bCs/>
                <w:sz w:val="20"/>
                <w:szCs w:val="20"/>
                <w:lang w:eastAsia="ru-RU"/>
              </w:rPr>
              <w:t>�</w:t>
            </w:r>
            <w:r w:rsidRPr="00C64EC1">
              <w:rPr>
                <w:rFonts w:ascii="Times New Roman" w:eastAsia="Times New Roman" w:hAnsi="Times New Roman" w:cs="Times New Roman"/>
                <w:b/>
                <w:bCs/>
                <w:sz w:val="20"/>
                <w:szCs w:val="20"/>
                <w:lang w:val="en-US" w:eastAsia="ru-RU"/>
              </w:rPr>
              <w:t>oshirlik faoliyatini boshlagani haqida vakolatli davlat</w:t>
            </w:r>
            <w:r w:rsidRPr="00C64EC1">
              <w:rPr>
                <w:rFonts w:ascii="Times New Roman" w:eastAsia="Times New Roman" w:hAnsi="Times New Roman" w:cs="Times New Roman"/>
                <w:b/>
                <w:bCs/>
                <w:sz w:val="20"/>
                <w:szCs w:val="20"/>
                <w:lang w:val="en-US" w:eastAsia="ru-RU"/>
              </w:rPr>
              <w:br/>
              <w:t>organini xabardor qilgani to‘g‘risida</w:t>
            </w:r>
            <w:r w:rsidRPr="00C64EC1">
              <w:rPr>
                <w:rFonts w:ascii="Times New Roman" w:eastAsia="Times New Roman" w:hAnsi="Times New Roman" w:cs="Times New Roman"/>
                <w:b/>
                <w:bCs/>
                <w:sz w:val="20"/>
                <w:szCs w:val="20"/>
                <w:lang w:val="en-US" w:eastAsia="ru-RU"/>
              </w:rPr>
              <w:br/>
              <w:t>TASDIQNOMA</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Xabardor qiluvchi yuridik shaxsning nomi: ______________________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Noshirlik faoliyatining ixtisoslashuvi: _____________________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roofErr w:type="gramStart"/>
            <w:r w:rsidRPr="00C64EC1">
              <w:rPr>
                <w:rFonts w:ascii="Times New Roman" w:eastAsia="Times New Roman" w:hAnsi="Times New Roman" w:cs="Times New Roman"/>
                <w:sz w:val="20"/>
                <w:szCs w:val="20"/>
                <w:lang w:eastAsia="ru-RU"/>
              </w:rPr>
              <w:t>STIR:_</w:t>
            </w:r>
            <w:proofErr w:type="gramEnd"/>
            <w:r w:rsidRPr="00C64EC1">
              <w:rPr>
                <w:rFonts w:ascii="Times New Roman" w:eastAsia="Times New Roman" w:hAnsi="Times New Roman" w:cs="Times New Roman"/>
                <w:sz w:val="20"/>
                <w:szCs w:val="20"/>
                <w:lang w:eastAsia="ru-RU"/>
              </w:rPr>
              <w:t>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Manzil: 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 xml:space="preserve">Xabarnoma qabul qilingan </w:t>
            </w:r>
            <w:proofErr w:type="gramStart"/>
            <w:r w:rsidRPr="00C64EC1">
              <w:rPr>
                <w:rFonts w:ascii="Times New Roman" w:eastAsia="Times New Roman" w:hAnsi="Times New Roman" w:cs="Times New Roman"/>
                <w:sz w:val="20"/>
                <w:szCs w:val="20"/>
                <w:lang w:eastAsia="ru-RU"/>
              </w:rPr>
              <w:t>sana:_</w:t>
            </w:r>
            <w:proofErr w:type="gramEnd"/>
            <w:r w:rsidRPr="00C64EC1">
              <w:rPr>
                <w:rFonts w:ascii="Times New Roman" w:eastAsia="Times New Roman" w:hAnsi="Times New Roman" w:cs="Times New Roman"/>
                <w:sz w:val="20"/>
                <w:szCs w:val="20"/>
                <w:lang w:eastAsia="ru-RU"/>
              </w:rPr>
              <w:t>___________________</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bl>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Vazirlar Mahkamasining 2020-yil 22-iyundagi 401-son </w:t>
      </w:r>
      <w:hyperlink r:id="rId20" w:history="1">
        <w:r w:rsidRPr="00C64EC1">
          <w:rPr>
            <w:rFonts w:ascii="Times New Roman" w:eastAsia="Times New Roman" w:hAnsi="Times New Roman" w:cs="Times New Roman"/>
            <w:lang w:val="en-US" w:eastAsia="ru-RU"/>
          </w:rPr>
          <w:t>qaroriga</w:t>
        </w:r>
      </w:hyperlink>
      <w:r w:rsidRPr="00C64EC1">
        <w:rPr>
          <w:rFonts w:ascii="Times New Roman" w:eastAsia="Times New Roman" w:hAnsi="Times New Roman" w:cs="Times New Roman"/>
          <w:lang w:val="en-US" w:eastAsia="ru-RU"/>
        </w:rPr>
        <w:br/>
        <w:t>2-ILOVA</w:t>
      </w:r>
    </w:p>
    <w:p w:rsidR="00C64EC1" w:rsidRPr="00C64EC1" w:rsidRDefault="00C64EC1" w:rsidP="00C64EC1">
      <w:pPr>
        <w:spacing w:after="12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Matbaa faoliyatini boshlagani haqida xabardor qilish tartibi to‘g‘risida</w:t>
      </w:r>
    </w:p>
    <w:p w:rsidR="00C64EC1" w:rsidRPr="00C64EC1" w:rsidRDefault="00C64EC1" w:rsidP="00C64EC1">
      <w:pPr>
        <w:spacing w:after="0" w:line="240" w:lineRule="auto"/>
        <w:jc w:val="center"/>
        <w:rPr>
          <w:rFonts w:ascii="Times New Roman" w:eastAsia="Times New Roman" w:hAnsi="Times New Roman" w:cs="Times New Roman"/>
          <w:caps/>
          <w:sz w:val="24"/>
          <w:szCs w:val="24"/>
          <w:lang w:val="en-US" w:eastAsia="ru-RU"/>
        </w:rPr>
      </w:pPr>
      <w:r w:rsidRPr="00C64EC1">
        <w:rPr>
          <w:rFonts w:ascii="Times New Roman" w:eastAsia="Times New Roman" w:hAnsi="Times New Roman" w:cs="Times New Roman"/>
          <w:caps/>
          <w:sz w:val="24"/>
          <w:szCs w:val="24"/>
          <w:lang w:val="en-US" w:eastAsia="ru-RU"/>
        </w:rPr>
        <w:t>NIZOM</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1-bob. Umumiy qoidalar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 Mazkur Nizom yuridik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jismoniy shaxslar tomonidan matbaa faoliyatini boshlagani haqida O‘zbekiston Respublikasi Prezidenti Administratsiyasi huzuridagi Axborot va ommaviy kommunikatsiyalar agentligining Qoraqalpog‘iston Respublikasi, viloyatlar va Toshkent shahar axborot va ommaviy kommunikatsiyalar hududiy boshqarmalarini (keyingi o‘rinlarda — vakolatli davlat organi) xabardor qilish tartibini belgilaydi.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Jismoniy shaxslar matbaa faoliyatini amalga oshirish uchun yakka tartibdagi tadbirkor sifatida belgilangan tartibda ro‘yxatdan o‘tishlari lozim.</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 Matbaa faoliyati bosma mahsulotlarning qoliplarini (bosma shakllarini) tayyorlash, shu jumladan muhr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shtamplarni yasash, chop etish, muqovalash va chop etishdan keyingi jarayonlardir. Mazkur jarayonlarning barchasi yoki alohida jarayoni ham matbaa faoliyati hisoblanadi.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3. Matbaa faoliyatining ixtisoslashuvi: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bosma</w:t>
      </w:r>
      <w:proofErr w:type="gramEnd"/>
      <w:r w:rsidRPr="00C64EC1">
        <w:rPr>
          <w:rFonts w:ascii="Times New Roman" w:eastAsia="Times New Roman" w:hAnsi="Times New Roman" w:cs="Times New Roman"/>
          <w:sz w:val="24"/>
          <w:szCs w:val="24"/>
          <w:lang w:val="en-US" w:eastAsia="ru-RU"/>
        </w:rPr>
        <w:t xml:space="preserve"> mahsulotlarning qoliplarini tayyorlash — chop etishgacha bo‘lgan jarayon bo‘lib, matn va tasvirlar asosida ofset, trafaret yoki shoyitrafaret, flekso, yuqori bosma, chuqur bosma, termo bosma va chuqur bosma usullarida chop etish uchun bosma qoliplarni tayyorlash;</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ofset</w:t>
      </w:r>
      <w:proofErr w:type="gramEnd"/>
      <w:r w:rsidRPr="00C64EC1">
        <w:rPr>
          <w:rFonts w:ascii="Times New Roman" w:eastAsia="Times New Roman" w:hAnsi="Times New Roman" w:cs="Times New Roman"/>
          <w:sz w:val="24"/>
          <w:szCs w:val="24"/>
          <w:lang w:val="en-US" w:eastAsia="ru-RU"/>
        </w:rPr>
        <w:t xml:space="preserve"> usulida chop etish — matbaa faoliyatida asosan ko‘p adadli (tiraj) matbaa mahsulotlarini tayyorlashda foydalaniladigan jarayon bo‘lib, matn va tasvirlarni foto qoliplardan qog‘ozga o‘tkazib chop etish usuli;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flekso</w:t>
      </w:r>
      <w:proofErr w:type="gramEnd"/>
      <w:r w:rsidRPr="00C64EC1">
        <w:rPr>
          <w:rFonts w:ascii="Times New Roman" w:eastAsia="Times New Roman" w:hAnsi="Times New Roman" w:cs="Times New Roman"/>
          <w:sz w:val="24"/>
          <w:szCs w:val="24"/>
          <w:lang w:val="en-US" w:eastAsia="ru-RU"/>
        </w:rPr>
        <w:t xml:space="preserve"> usulida chop etish — fotopolimer xom-ashyo yoki yumshoq rezinadan relyefli chop etish qolipi va suyuq bo‘yoqlar bilan chop etish usuli bo‘lib, qog‘oz, polietilen va shu turdagi boshqa materiallarga matn va tasvirlarni tushirish jarayoni;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bosma</w:t>
      </w:r>
      <w:proofErr w:type="gramEnd"/>
      <w:r w:rsidRPr="00C64EC1">
        <w:rPr>
          <w:rFonts w:ascii="Times New Roman" w:eastAsia="Times New Roman" w:hAnsi="Times New Roman" w:cs="Times New Roman"/>
          <w:sz w:val="24"/>
          <w:szCs w:val="24"/>
          <w:lang w:val="en-US" w:eastAsia="ru-RU"/>
        </w:rPr>
        <w:t xml:space="preserve"> qoliplarsiz chop etish — raqamli chop etish texnologiyalari yordamida matn va tasvirlarni qog‘oz, polietilen va boshqa materiallarga chop etish usuli;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lastRenderedPageBreak/>
        <w:t>trafaret</w:t>
      </w:r>
      <w:proofErr w:type="gramEnd"/>
      <w:r w:rsidRPr="00C64EC1">
        <w:rPr>
          <w:rFonts w:ascii="Times New Roman" w:eastAsia="Times New Roman" w:hAnsi="Times New Roman" w:cs="Times New Roman"/>
          <w:sz w:val="24"/>
          <w:szCs w:val="24"/>
          <w:lang w:val="en-US" w:eastAsia="ru-RU"/>
        </w:rPr>
        <w:t xml:space="preserve"> yoki shoyitrafaret usulida chop etish — fotomexanik usulda yoki qo‘lda tayyorlangan trafaretdan turli materiallarga yoki tayyor sanoat mahsulotlariga matn yoki tasvirlar aksini tushirish;</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brayl</w:t>
      </w:r>
      <w:proofErr w:type="gramEnd"/>
      <w:r w:rsidRPr="00C64EC1">
        <w:rPr>
          <w:rFonts w:ascii="Times New Roman" w:eastAsia="Times New Roman" w:hAnsi="Times New Roman" w:cs="Times New Roman"/>
          <w:sz w:val="24"/>
          <w:szCs w:val="24"/>
          <w:lang w:val="en-US" w:eastAsia="ru-RU"/>
        </w:rPr>
        <w:t xml:space="preserve"> usulida chop etish — olti nuqta kombinatsiyasiga asoslangan bo‘rtma nuqta hamda bo‘rtma relyef asosida ko‘zi ojizlar uchun matn va tasvirlarni chop etish usuli;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tayyor</w:t>
      </w:r>
      <w:proofErr w:type="gramEnd"/>
      <w:r w:rsidRPr="00C64EC1">
        <w:rPr>
          <w:rFonts w:ascii="Times New Roman" w:eastAsia="Times New Roman" w:hAnsi="Times New Roman" w:cs="Times New Roman"/>
          <w:sz w:val="24"/>
          <w:szCs w:val="24"/>
          <w:lang w:val="en-US" w:eastAsia="ru-RU"/>
        </w:rPr>
        <w:t xml:space="preserve"> mahsulotlar va materiallarga bosish — tayyor sanoat mahsulotlari va materiallarga matn va tasvirni qizdirish yoki elastik bosma element orqali bosish;</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chop</w:t>
      </w:r>
      <w:proofErr w:type="gramEnd"/>
      <w:r w:rsidRPr="00C64EC1">
        <w:rPr>
          <w:rFonts w:ascii="Times New Roman" w:eastAsia="Times New Roman" w:hAnsi="Times New Roman" w:cs="Times New Roman"/>
          <w:sz w:val="24"/>
          <w:szCs w:val="24"/>
          <w:lang w:val="en-US" w:eastAsia="ru-RU"/>
        </w:rPr>
        <w:t xml:space="preserve"> etishdan keyingi jarayonlar va muqovalash — buklash va saralash, tikish, kesish va shakl berib kesish, yelimlash, laminatsiyalash, laklash, muqovani tayyorlash, muqovalash va boshqa jarayonlar.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4. Ushbu Nizom nusxa </w:t>
      </w:r>
      <w:proofErr w:type="gramStart"/>
      <w:r w:rsidRPr="00C64EC1">
        <w:rPr>
          <w:rFonts w:ascii="Times New Roman" w:eastAsia="Times New Roman" w:hAnsi="Times New Roman" w:cs="Times New Roman"/>
          <w:sz w:val="24"/>
          <w:szCs w:val="24"/>
          <w:lang w:val="en-US" w:eastAsia="ru-RU"/>
        </w:rPr>
        <w:t>ko‘chirish</w:t>
      </w:r>
      <w:proofErr w:type="gramEnd"/>
      <w:r w:rsidRPr="00C64EC1">
        <w:rPr>
          <w:rFonts w:ascii="Times New Roman" w:eastAsia="Times New Roman" w:hAnsi="Times New Roman" w:cs="Times New Roman"/>
          <w:sz w:val="24"/>
          <w:szCs w:val="24"/>
          <w:lang w:val="en-US" w:eastAsia="ru-RU"/>
        </w:rPr>
        <w:t>, dizaynerlik va fotostudiya xizmati, matn terish, original maket tayyorlash faoliyatlariga nisbatan tatbiq etilmaydi.</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2-bob. Matbaa faoliyatini boshlagani haqida xabardor qilish</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5. Matbaa faoliyatini boshlagani haqida vakolatli davlat organi o‘n </w:t>
      </w:r>
      <w:proofErr w:type="gramStart"/>
      <w:r w:rsidRPr="00C64EC1">
        <w:rPr>
          <w:rFonts w:ascii="Times New Roman" w:eastAsia="Times New Roman" w:hAnsi="Times New Roman" w:cs="Times New Roman"/>
          <w:sz w:val="24"/>
          <w:szCs w:val="24"/>
          <w:lang w:val="en-US" w:eastAsia="ru-RU"/>
        </w:rPr>
        <w:t>kun</w:t>
      </w:r>
      <w:proofErr w:type="gramEnd"/>
      <w:r w:rsidRPr="00C64EC1">
        <w:rPr>
          <w:rFonts w:ascii="Times New Roman" w:eastAsia="Times New Roman" w:hAnsi="Times New Roman" w:cs="Times New Roman"/>
          <w:sz w:val="24"/>
          <w:szCs w:val="24"/>
          <w:lang w:val="en-US" w:eastAsia="ru-RU"/>
        </w:rPr>
        <w:t xml:space="preserve"> ichida yuridik shaxsning rahbari yoki yakka tartibdagi tadbirkor (keyingi o‘rinlarda — xabardor qiluvchi) tomonidan davlat xizmatlari markazlari yoki O‘zbekiston Respublikasi Yagona interaktiv davlat xizmatlari portali (keyingi o‘rinlarda — YIDXP) orqali xabardor qilinadi.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Davlat xizmatlari markazi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YIDXPning davlat xizmatlaridan foydalanishda, xabardor qiluvchida elektron raqamli imzo (keyingi o‘rinlarda — ERI) bo‘lishi shart.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6. Matbaa faoliyatini boshlagani haqida vakolatli davlat organi xabardor qilish uchun mazkur Nizomga </w:t>
      </w:r>
      <w:hyperlink r:id="rId21" w:history="1">
        <w:r w:rsidRPr="00C64EC1">
          <w:rPr>
            <w:rFonts w:ascii="Times New Roman" w:eastAsia="Times New Roman" w:hAnsi="Times New Roman" w:cs="Times New Roman"/>
            <w:sz w:val="24"/>
            <w:szCs w:val="24"/>
            <w:lang w:val="en-US" w:eastAsia="ru-RU"/>
          </w:rPr>
          <w:t>1-ilovaga</w:t>
        </w:r>
      </w:hyperlink>
      <w:r w:rsidRPr="00C64EC1">
        <w:rPr>
          <w:rFonts w:ascii="Times New Roman" w:eastAsia="Times New Roman" w:hAnsi="Times New Roman" w:cs="Times New Roman"/>
          <w:sz w:val="24"/>
          <w:szCs w:val="24"/>
          <w:lang w:val="en-US" w:eastAsia="ru-RU"/>
        </w:rPr>
        <w:t> muvofiq xabarnoma to‘ldiriladi.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7. Matbaa faoliyatini boshlagani haqida vakolatli davlat organi mazkur Nizomga </w:t>
      </w:r>
      <w:hyperlink r:id="rId22" w:history="1">
        <w:r w:rsidRPr="00C64EC1">
          <w:rPr>
            <w:rFonts w:ascii="Times New Roman" w:eastAsia="Times New Roman" w:hAnsi="Times New Roman" w:cs="Times New Roman"/>
            <w:sz w:val="24"/>
            <w:szCs w:val="24"/>
            <w:lang w:val="en-US" w:eastAsia="ru-RU"/>
          </w:rPr>
          <w:t>2-ilovasidagi</w:t>
        </w:r>
      </w:hyperlink>
      <w:r w:rsidRPr="00C64EC1">
        <w:rPr>
          <w:rFonts w:ascii="Times New Roman" w:eastAsia="Times New Roman" w:hAnsi="Times New Roman" w:cs="Times New Roman"/>
          <w:sz w:val="24"/>
          <w:szCs w:val="24"/>
          <w:lang w:val="en-US" w:eastAsia="ru-RU"/>
        </w:rPr>
        <w:t> sxemaga muvofiq xabardor qilinadi.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8. Matbaa faoliyatini boshlagani haqida vakolatli davlat organi davlat xizmatlari markazlari va vakolatli davlat organi o‘rtasida majburiy tartibda ERIni qo‘llagan holda, maxsus yaratilgan tizim orqali idoralararo xabardor qilinadi.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9. Matbaa faoliyatini boshlagani haqida vakolatli davlat organini xabardor qilishda xabardor qiluvchi mazkur Nizomda nazarda tutilgan talablar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shartlarga amal qilishi lozim.</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10. Xabarnomaga matbaa korxonasida o‘rnatilgan yoki o‘rnatilishga mo‘ljallangan </w:t>
      </w:r>
      <w:hyperlink r:id="rId23" w:history="1">
        <w:r w:rsidRPr="00C64EC1">
          <w:rPr>
            <w:rFonts w:ascii="Times New Roman" w:eastAsia="Times New Roman" w:hAnsi="Times New Roman" w:cs="Times New Roman"/>
            <w:sz w:val="24"/>
            <w:szCs w:val="24"/>
            <w:lang w:val="en-US" w:eastAsia="ru-RU"/>
          </w:rPr>
          <w:t>3-ilovaga</w:t>
        </w:r>
      </w:hyperlink>
      <w:r w:rsidRPr="00C64EC1">
        <w:rPr>
          <w:rFonts w:ascii="Times New Roman" w:eastAsia="Times New Roman" w:hAnsi="Times New Roman" w:cs="Times New Roman"/>
          <w:sz w:val="24"/>
          <w:szCs w:val="24"/>
          <w:lang w:val="en-US" w:eastAsia="ru-RU"/>
        </w:rPr>
        <w:t> muvofiq shaklda matbaa uskunalarining ro‘yxati ilova qilinadi.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11. Xabardor qiluvchi xabarnomani belgilangan tartibda rasmiylashtirgandan so‘ng o‘z ERIsi bilan tasdiqlaydi.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12. Xabardor qiluvchi davlat xizmatlari markaziga kelib murojaat qilganda, davlat xizmatlari markazi xodimi tomonidan mazkur Nizomga </w:t>
      </w:r>
      <w:hyperlink r:id="rId24" w:history="1">
        <w:r w:rsidRPr="00C64EC1">
          <w:rPr>
            <w:rFonts w:ascii="Times New Roman" w:eastAsia="Times New Roman" w:hAnsi="Times New Roman" w:cs="Times New Roman"/>
            <w:sz w:val="24"/>
            <w:szCs w:val="24"/>
            <w:lang w:val="en-US" w:eastAsia="ru-RU"/>
          </w:rPr>
          <w:t>4-ilovaga</w:t>
        </w:r>
      </w:hyperlink>
      <w:r w:rsidRPr="00C64EC1">
        <w:rPr>
          <w:rFonts w:ascii="Times New Roman" w:eastAsia="Times New Roman" w:hAnsi="Times New Roman" w:cs="Times New Roman"/>
          <w:sz w:val="24"/>
          <w:szCs w:val="24"/>
          <w:lang w:val="en-US" w:eastAsia="ru-RU"/>
        </w:rPr>
        <w:t> muvofiq davlat reyestriga kiritilganligi to‘g‘risida tasdiqnoma avtomatik tarzda QR-kod qo‘yilgan holda shakllantiriladi.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Xabardor qiluvchi YIDXP orqali murojaat qilganda esa, tasdiqnomani erkin oladi.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13. Nizomga </w:t>
      </w:r>
      <w:hyperlink r:id="rId25" w:history="1">
        <w:r w:rsidRPr="00C64EC1">
          <w:rPr>
            <w:rFonts w:ascii="Times New Roman" w:eastAsia="Times New Roman" w:hAnsi="Times New Roman" w:cs="Times New Roman"/>
            <w:sz w:val="24"/>
            <w:szCs w:val="24"/>
            <w:lang w:val="en-US" w:eastAsia="ru-RU"/>
          </w:rPr>
          <w:t>1-ilovaga</w:t>
        </w:r>
      </w:hyperlink>
      <w:r w:rsidRPr="00C64EC1">
        <w:rPr>
          <w:rFonts w:ascii="Times New Roman" w:eastAsia="Times New Roman" w:hAnsi="Times New Roman" w:cs="Times New Roman"/>
          <w:sz w:val="24"/>
          <w:szCs w:val="24"/>
          <w:lang w:val="en-US" w:eastAsia="ru-RU"/>
        </w:rPr>
        <w:t xml:space="preserve"> muvofiq xabarnomada to‘liq </w:t>
      </w:r>
      <w:proofErr w:type="gramStart"/>
      <w:r w:rsidRPr="00C64EC1">
        <w:rPr>
          <w:rFonts w:ascii="Times New Roman" w:eastAsia="Times New Roman" w:hAnsi="Times New Roman" w:cs="Times New Roman"/>
          <w:sz w:val="24"/>
          <w:szCs w:val="24"/>
          <w:lang w:val="en-US" w:eastAsia="ru-RU"/>
        </w:rPr>
        <w:t>bo‘lmagan</w:t>
      </w:r>
      <w:proofErr w:type="gramEnd"/>
      <w:r w:rsidRPr="00C64EC1">
        <w:rPr>
          <w:rFonts w:ascii="Times New Roman" w:eastAsia="Times New Roman" w:hAnsi="Times New Roman" w:cs="Times New Roman"/>
          <w:sz w:val="24"/>
          <w:szCs w:val="24"/>
          <w:lang w:val="en-US" w:eastAsia="ru-RU"/>
        </w:rPr>
        <w:t xml:space="preserve"> yoki noto‘g‘ri ma’lumotlar kiritilganda, davlat xizmatlarini ko‘rsatish avtomatik tarzda rad etilishiga asos bo‘ladi.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Bunday holda xabardor qiluvchining tegishli bosqichda xabarnomani to‘g‘irlab yoki to‘ldirib qayta yuborish imkoniyati mavjud </w:t>
      </w:r>
      <w:proofErr w:type="gramStart"/>
      <w:r w:rsidRPr="00C64EC1">
        <w:rPr>
          <w:rFonts w:ascii="Times New Roman" w:eastAsia="Times New Roman" w:hAnsi="Times New Roman" w:cs="Times New Roman"/>
          <w:sz w:val="24"/>
          <w:szCs w:val="24"/>
          <w:lang w:val="en-US" w:eastAsia="ru-RU"/>
        </w:rPr>
        <w:t>bo‘ladi</w:t>
      </w:r>
      <w:proofErr w:type="gramEnd"/>
      <w:r w:rsidRPr="00C64EC1">
        <w:rPr>
          <w:rFonts w:ascii="Times New Roman" w:eastAsia="Times New Roman" w:hAnsi="Times New Roman" w:cs="Times New Roman"/>
          <w:sz w:val="24"/>
          <w:szCs w:val="24"/>
          <w:lang w:val="en-US" w:eastAsia="ru-RU"/>
        </w:rPr>
        <w: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14. Matbaa faoliyatini amalga oshiruvchi yuridik shaxsning nomi, tashkiliy-huquqiy shakli, shuningdek, matbaa faoliyatining turlari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joylashgan joyi (pochta manzili) o‘zgargan taqdirda xabardor etuvchi yigirma ish kuni muddatda tegishli ma’lumotlarni davlat xizmatlari markazlariga taqdim etadi.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Davlat xizmatlari markazlari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YIDXP elektron tizimi xabardor qiluvchi tomonidan taqdim etilgan ma’lumotlarni shu kunning o‘zida davlat reyestriga tegishli o‘zgartirishlar kiritish uchun belgilangan tartibda vakolatli davlat organiga avtomatik tarzda yuboradi.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15. Matbaa faoliyatini boshlagani haqida vakolatli organni xabardor qilmaslik qonunchilikda belgilangan tartibda yuridik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jismoniy shaxslarning javobgarligiga sabab bo‘ladi.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16. Matbaa faoliyatini boshlagani haqida vakolatli davlat organini xabardor qilish uchun davlat boji undirilmaydi.</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lastRenderedPageBreak/>
        <w:t>3-bob. Yagona davlat reyestrini yuritish tartibi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17. Vakolatli davlat organi matbaa faoliyatini amalga oshiruvchi yuridik shaxslar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yakka tartibdagi tadbirkorlarning davlat reyestrini yuritadi.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18. Davlat reyestrida quyidagi ma’lumotlar </w:t>
      </w:r>
      <w:proofErr w:type="gramStart"/>
      <w:r w:rsidRPr="00C64EC1">
        <w:rPr>
          <w:rFonts w:ascii="Times New Roman" w:eastAsia="Times New Roman" w:hAnsi="Times New Roman" w:cs="Times New Roman"/>
          <w:sz w:val="24"/>
          <w:szCs w:val="24"/>
          <w:lang w:val="en-US" w:eastAsia="ru-RU"/>
        </w:rPr>
        <w:t>bo‘lishi</w:t>
      </w:r>
      <w:proofErr w:type="gramEnd"/>
      <w:r w:rsidRPr="00C64EC1">
        <w:rPr>
          <w:rFonts w:ascii="Times New Roman" w:eastAsia="Times New Roman" w:hAnsi="Times New Roman" w:cs="Times New Roman"/>
          <w:sz w:val="24"/>
          <w:szCs w:val="24"/>
          <w:lang w:val="en-US" w:eastAsia="ru-RU"/>
        </w:rPr>
        <w:t xml:space="preserve"> shart:</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soliq</w:t>
      </w:r>
      <w:proofErr w:type="gramEnd"/>
      <w:r w:rsidRPr="00C64EC1">
        <w:rPr>
          <w:rFonts w:ascii="Times New Roman" w:eastAsia="Times New Roman" w:hAnsi="Times New Roman" w:cs="Times New Roman"/>
          <w:sz w:val="24"/>
          <w:szCs w:val="24"/>
          <w:lang w:val="en-US" w:eastAsia="ru-RU"/>
        </w:rPr>
        <w:t xml:space="preserve"> to‘lovchining identifikatsiya raqami;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matbaa</w:t>
      </w:r>
      <w:proofErr w:type="gramEnd"/>
      <w:r w:rsidRPr="00C64EC1">
        <w:rPr>
          <w:rFonts w:ascii="Times New Roman" w:eastAsia="Times New Roman" w:hAnsi="Times New Roman" w:cs="Times New Roman"/>
          <w:sz w:val="24"/>
          <w:szCs w:val="24"/>
          <w:lang w:val="en-US" w:eastAsia="ru-RU"/>
        </w:rPr>
        <w:t xml:space="preserve"> korxonasining to‘liq va qisqartirilgan nomi, tashkiliy-huquqiy shakli;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faoliyatini</w:t>
      </w:r>
      <w:proofErr w:type="gramEnd"/>
      <w:r w:rsidRPr="00C64EC1">
        <w:rPr>
          <w:rFonts w:ascii="Times New Roman" w:eastAsia="Times New Roman" w:hAnsi="Times New Roman" w:cs="Times New Roman"/>
          <w:sz w:val="24"/>
          <w:szCs w:val="24"/>
          <w:lang w:val="en-US" w:eastAsia="ru-RU"/>
        </w:rPr>
        <w:t xml:space="preserve"> boshlagan sanasi va Reyestr raqami;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matbaa</w:t>
      </w:r>
      <w:proofErr w:type="gramEnd"/>
      <w:r w:rsidRPr="00C64EC1">
        <w:rPr>
          <w:rFonts w:ascii="Times New Roman" w:eastAsia="Times New Roman" w:hAnsi="Times New Roman" w:cs="Times New Roman"/>
          <w:sz w:val="24"/>
          <w:szCs w:val="24"/>
          <w:lang w:val="en-US" w:eastAsia="ru-RU"/>
        </w:rPr>
        <w:t xml:space="preserve"> korxonasining ixtisoslashuvi;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C64EC1">
        <w:rPr>
          <w:rFonts w:ascii="Times New Roman" w:eastAsia="Times New Roman" w:hAnsi="Times New Roman" w:cs="Times New Roman"/>
          <w:sz w:val="24"/>
          <w:szCs w:val="24"/>
          <w:lang w:val="en-US" w:eastAsia="ru-RU"/>
        </w:rPr>
        <w:t>pochta</w:t>
      </w:r>
      <w:proofErr w:type="gramEnd"/>
      <w:r w:rsidRPr="00C64EC1">
        <w:rPr>
          <w:rFonts w:ascii="Times New Roman" w:eastAsia="Times New Roman" w:hAnsi="Times New Roman" w:cs="Times New Roman"/>
          <w:sz w:val="24"/>
          <w:szCs w:val="24"/>
          <w:lang w:val="en-US" w:eastAsia="ru-RU"/>
        </w:rPr>
        <w:t xml:space="preserve"> manzili, telefoni to‘g‘risidagi ma’lumotlar.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19. Matbaa faoliyatini amalga oshiruvchi yuridik shaxslar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yakka tartibdagi tadbirkorlarning davlat reyestri vakolatli davlat organining rasmiy veb-saytida joylashtiriladi.</w:t>
      </w:r>
    </w:p>
    <w:p w:rsidR="00C64EC1" w:rsidRPr="00C64EC1" w:rsidRDefault="00C64EC1" w:rsidP="00C64EC1">
      <w:pPr>
        <w:spacing w:after="6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4-bob. Yakunlovchi qoidalar</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20. Davlat xizmatlari markazlari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vakolatli organ o‘z faoliyatini amalga oshirishi natijasida olingan maxfiy ma’lumotlarning sir saqlanishini ta’minlaydi.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21. O‘zbekiston Respublikasi Adliya vazirligi huzuridagi Davlat xizmatlari agentligi, uning hududiy boshqarmalari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Davlat xizmatlari markazlari ushbu Nizom talablari ijrosi bo‘yicha davlat organlari va boshqa tashkilotlarning faoliyati yuzasidan doimiy nazoratni va monitoringni amalga oshiradi.</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22. Xabardor qiluvchilar davlat organlari </w:t>
      </w:r>
      <w:proofErr w:type="gramStart"/>
      <w:r w:rsidRPr="00C64EC1">
        <w:rPr>
          <w:rFonts w:ascii="Times New Roman" w:eastAsia="Times New Roman" w:hAnsi="Times New Roman" w:cs="Times New Roman"/>
          <w:sz w:val="24"/>
          <w:szCs w:val="24"/>
          <w:lang w:val="en-US" w:eastAsia="ru-RU"/>
        </w:rPr>
        <w:t>va</w:t>
      </w:r>
      <w:proofErr w:type="gramEnd"/>
      <w:r w:rsidRPr="00C64EC1">
        <w:rPr>
          <w:rFonts w:ascii="Times New Roman" w:eastAsia="Times New Roman" w:hAnsi="Times New Roman" w:cs="Times New Roman"/>
          <w:sz w:val="24"/>
          <w:szCs w:val="24"/>
          <w:lang w:val="en-US" w:eastAsia="ru-RU"/>
        </w:rPr>
        <w:t xml:space="preserve"> boshqa tashkilotlar xodimlarining xatti-harakatlari yuzasidan qonun hujjatlarida belgilangan tartibda shikoyat qilishlari mumkin.</w:t>
      </w:r>
    </w:p>
    <w:p w:rsidR="00C64EC1" w:rsidRPr="00C64EC1" w:rsidRDefault="00C64EC1" w:rsidP="00C64EC1">
      <w:pPr>
        <w:spacing w:after="0" w:line="240" w:lineRule="auto"/>
        <w:ind w:firstLine="851"/>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 xml:space="preserve">23. Mazkur Nizom talablarining buzilishida aybdor </w:t>
      </w:r>
      <w:proofErr w:type="gramStart"/>
      <w:r w:rsidRPr="00C64EC1">
        <w:rPr>
          <w:rFonts w:ascii="Times New Roman" w:eastAsia="Times New Roman" w:hAnsi="Times New Roman" w:cs="Times New Roman"/>
          <w:sz w:val="24"/>
          <w:szCs w:val="24"/>
          <w:lang w:val="en-US" w:eastAsia="ru-RU"/>
        </w:rPr>
        <w:t>bo‘lgan</w:t>
      </w:r>
      <w:proofErr w:type="gramEnd"/>
      <w:r w:rsidRPr="00C64EC1">
        <w:rPr>
          <w:rFonts w:ascii="Times New Roman" w:eastAsia="Times New Roman" w:hAnsi="Times New Roman" w:cs="Times New Roman"/>
          <w:sz w:val="24"/>
          <w:szCs w:val="24"/>
          <w:lang w:val="en-US" w:eastAsia="ru-RU"/>
        </w:rPr>
        <w:t xml:space="preserve"> shaxslar qonun hujjatlarida belgilangan tartibda javob beradilar.</w:t>
      </w:r>
    </w:p>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Matbaa faoliyatini boshlagani haqida xabardor qilish tartibi to‘g‘risidagi </w:t>
      </w:r>
      <w:hyperlink r:id="rId26" w:history="1">
        <w:r w:rsidRPr="00C64EC1">
          <w:rPr>
            <w:rFonts w:ascii="Times New Roman" w:eastAsia="Times New Roman" w:hAnsi="Times New Roman" w:cs="Times New Roman"/>
            <w:lang w:val="en-US" w:eastAsia="ru-RU"/>
          </w:rPr>
          <w:t>nizomga</w:t>
        </w:r>
      </w:hyperlink>
      <w:r w:rsidRPr="00C64EC1">
        <w:rPr>
          <w:rFonts w:ascii="Times New Roman" w:eastAsia="Times New Roman" w:hAnsi="Times New Roman" w:cs="Times New Roman"/>
          <w:lang w:val="en-US" w:eastAsia="ru-RU"/>
        </w:rPr>
        <w:br/>
        <w:t>1-ILOVA</w:t>
      </w:r>
    </w:p>
    <w:tbl>
      <w:tblPr>
        <w:tblW w:w="7350" w:type="dxa"/>
        <w:shd w:val="clear" w:color="auto" w:fill="FFFFFF"/>
        <w:tblCellMar>
          <w:left w:w="0" w:type="dxa"/>
          <w:right w:w="0" w:type="dxa"/>
        </w:tblCellMar>
        <w:tblLook w:val="04A0" w:firstRow="1" w:lastRow="0" w:firstColumn="1" w:lastColumn="0" w:noHBand="0" w:noVBand="1"/>
      </w:tblPr>
      <w:tblGrid>
        <w:gridCol w:w="934"/>
        <w:gridCol w:w="934"/>
        <w:gridCol w:w="934"/>
        <w:gridCol w:w="934"/>
        <w:gridCol w:w="934"/>
        <w:gridCol w:w="136"/>
        <w:gridCol w:w="136"/>
        <w:gridCol w:w="136"/>
        <w:gridCol w:w="136"/>
        <w:gridCol w:w="136"/>
        <w:gridCol w:w="51"/>
        <w:gridCol w:w="51"/>
        <w:gridCol w:w="51"/>
        <w:gridCol w:w="51"/>
        <w:gridCol w:w="51"/>
        <w:gridCol w:w="349"/>
        <w:gridCol w:w="349"/>
        <w:gridCol w:w="349"/>
        <w:gridCol w:w="349"/>
        <w:gridCol w:w="349"/>
      </w:tblGrid>
      <w:tr w:rsidR="00C64EC1" w:rsidRPr="00C64EC1" w:rsidTr="00C64EC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_________________</w:t>
            </w:r>
          </w:p>
        </w:tc>
      </w:tr>
      <w:tr w:rsidR="00C64EC1" w:rsidRPr="00C64EC1" w:rsidTr="00C64EC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(sana)</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(raqam)</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Matbaa faoliyatini boshlagani haqida</w:t>
            </w:r>
            <w:r w:rsidRPr="00C64EC1">
              <w:rPr>
                <w:rFonts w:ascii="Times New Roman" w:eastAsia="Times New Roman" w:hAnsi="Times New Roman" w:cs="Times New Roman"/>
                <w:b/>
                <w:bCs/>
                <w:sz w:val="20"/>
                <w:szCs w:val="20"/>
                <w:lang w:val="en-US" w:eastAsia="ru-RU"/>
              </w:rPr>
              <w:br/>
              <w:t>XABARNOMA</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I. Xabardor qiluvchi</w:t>
            </w:r>
            <w:r w:rsidRPr="00C64EC1">
              <w:rPr>
                <w:rFonts w:ascii="Times New Roman" w:eastAsia="Times New Roman" w:hAnsi="Times New Roman" w:cs="Times New Roman"/>
                <w:sz w:val="20"/>
                <w:szCs w:val="20"/>
                <w:lang w:val="en-US" w:eastAsia="ru-RU"/>
              </w:rPr>
              <w:t> to‘g‘risida ma’lumot:</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1. Muassisning (to‘liq va qisqartirilgan) nomi: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2. Muassisning tashkiliy-huquqiy shakli: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3. STIR:</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4. Faoliyatini amalga oshirish joyi (manzili):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5. Pochta (hamda elektron pochta) manzili: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6. Telefon raqami: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7. Rahbarining shaxsini tasdiqlovchi hujjat ma’lumotlari (pasport raqami, seriyasi, JSh ShIR):</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II. Matbaa korxonasi</w:t>
            </w:r>
            <w:r w:rsidRPr="00C64EC1">
              <w:rPr>
                <w:rFonts w:ascii="Times New Roman" w:eastAsia="Times New Roman" w:hAnsi="Times New Roman" w:cs="Times New Roman"/>
                <w:sz w:val="20"/>
                <w:szCs w:val="20"/>
                <w:lang w:val="en-US" w:eastAsia="ru-RU"/>
              </w:rPr>
              <w:t> to‘g‘risida ma’lumot:</w:t>
            </w: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1. Matbaa faoliyatining ixtisoslashuvi: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2. Faoliyat olib borilayotgan manzilning mulk huquqi yoki ijara asosida faoliyat yuritayotganligi to‘g‘risida ma’lumot:</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right"/>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Xabardor qiluvchining elektron raqamli imzosi</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bl>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Matbaa faoliyatini boshlagani haqida xabardor qilish tartibi to‘g‘risidagi </w:t>
      </w:r>
      <w:hyperlink r:id="rId27" w:anchor="-4868839" w:history="1">
        <w:r w:rsidRPr="00C64EC1">
          <w:rPr>
            <w:rFonts w:ascii="Times New Roman" w:eastAsia="Times New Roman" w:hAnsi="Times New Roman" w:cs="Times New Roman"/>
            <w:lang w:val="en-US" w:eastAsia="ru-RU"/>
          </w:rPr>
          <w:t>nizomga</w:t>
        </w:r>
      </w:hyperlink>
      <w:r w:rsidRPr="00C64EC1">
        <w:rPr>
          <w:rFonts w:ascii="Times New Roman" w:eastAsia="Times New Roman" w:hAnsi="Times New Roman" w:cs="Times New Roman"/>
          <w:lang w:val="en-US" w:eastAsia="ru-RU"/>
        </w:rPr>
        <w:br/>
        <w:t>2-ILOVA</w:t>
      </w:r>
    </w:p>
    <w:p w:rsidR="00C64EC1" w:rsidRPr="00C64EC1" w:rsidRDefault="00C64EC1" w:rsidP="00C64EC1">
      <w:pPr>
        <w:spacing w:after="120" w:line="240" w:lineRule="auto"/>
        <w:jc w:val="center"/>
        <w:rPr>
          <w:rFonts w:ascii="Times New Roman" w:eastAsia="Times New Roman" w:hAnsi="Times New Roman" w:cs="Times New Roman"/>
          <w:b/>
          <w:bCs/>
          <w:sz w:val="24"/>
          <w:szCs w:val="24"/>
          <w:lang w:val="en-US" w:eastAsia="ru-RU"/>
        </w:rPr>
      </w:pPr>
      <w:r w:rsidRPr="00C64EC1">
        <w:rPr>
          <w:rFonts w:ascii="Times New Roman" w:eastAsia="Times New Roman" w:hAnsi="Times New Roman" w:cs="Times New Roman"/>
          <w:b/>
          <w:bCs/>
          <w:sz w:val="24"/>
          <w:szCs w:val="24"/>
          <w:lang w:val="en-US" w:eastAsia="ru-RU"/>
        </w:rPr>
        <w:t>Matbaa faoliyatini boshlagani haqida xabardor qilish</w:t>
      </w:r>
    </w:p>
    <w:p w:rsidR="00C64EC1" w:rsidRPr="00C64EC1" w:rsidRDefault="00C64EC1" w:rsidP="00C64EC1">
      <w:pPr>
        <w:spacing w:after="100" w:line="240" w:lineRule="auto"/>
        <w:jc w:val="center"/>
        <w:rPr>
          <w:rFonts w:ascii="Times New Roman" w:eastAsia="Times New Roman" w:hAnsi="Times New Roman" w:cs="Times New Roman"/>
          <w:caps/>
          <w:sz w:val="24"/>
          <w:szCs w:val="24"/>
          <w:lang w:eastAsia="ru-RU"/>
        </w:rPr>
      </w:pPr>
      <w:r w:rsidRPr="00C64EC1">
        <w:rPr>
          <w:rFonts w:ascii="Times New Roman" w:eastAsia="Times New Roman" w:hAnsi="Times New Roman" w:cs="Times New Roman"/>
          <w:caps/>
          <w:sz w:val="24"/>
          <w:szCs w:val="24"/>
          <w:lang w:eastAsia="ru-RU"/>
        </w:rPr>
        <w:t>SXEMASI</w:t>
      </w:r>
    </w:p>
    <w:tbl>
      <w:tblPr>
        <w:tblW w:w="5000" w:type="pct"/>
        <w:tblCellMar>
          <w:left w:w="0" w:type="dxa"/>
          <w:right w:w="0" w:type="dxa"/>
        </w:tblCellMar>
        <w:tblLook w:val="04A0" w:firstRow="1" w:lastRow="0" w:firstColumn="1" w:lastColumn="0" w:noHBand="0" w:noVBand="1"/>
      </w:tblPr>
      <w:tblGrid>
        <w:gridCol w:w="946"/>
        <w:gridCol w:w="118"/>
        <w:gridCol w:w="1778"/>
        <w:gridCol w:w="119"/>
        <w:gridCol w:w="4811"/>
        <w:gridCol w:w="119"/>
        <w:gridCol w:w="1443"/>
      </w:tblGrid>
      <w:tr w:rsidR="00C64EC1" w:rsidRPr="00C64EC1" w:rsidTr="00C64EC1">
        <w:tc>
          <w:tcPr>
            <w:tcW w:w="6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Bosqichlar</w:t>
            </w: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Subyektlar</w:t>
            </w: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Tadbirlar</w:t>
            </w: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4"/>
                <w:szCs w:val="24"/>
                <w:lang w:eastAsia="ru-RU"/>
              </w:rPr>
              <w:t>Bajarish muddatlari</w:t>
            </w: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Xabardor qiluvchi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Matbaa faoliyatini tashkil etish va vakolatli davlat organini xabardor qilish uchun Davlat xizmatlari markaziga o‘zi kelib murojaat qilish yoki YIDXPda ro‘yxatdan o‘tish.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Xohishiga ko‘ra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1. Davlat xizmatlari markazi va xabardor qiluvchi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br/>
            </w:r>
            <w:r w:rsidRPr="00C64EC1">
              <w:rPr>
                <w:rFonts w:ascii="Times New Roman" w:eastAsia="Times New Roman" w:hAnsi="Times New Roman" w:cs="Times New Roman"/>
                <w:sz w:val="24"/>
                <w:szCs w:val="24"/>
                <w:lang w:val="en-US" w:eastAsia="ru-RU"/>
              </w:rPr>
              <w:br/>
            </w:r>
          </w:p>
        </w:tc>
        <w:tc>
          <w:tcPr>
            <w:tcW w:w="25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1. Davlat xizmatlari markazi xodimi </w:t>
            </w:r>
            <w:r w:rsidRPr="00C64EC1">
              <w:rPr>
                <w:rFonts w:ascii="Times New Roman" w:eastAsia="Times New Roman" w:hAnsi="Times New Roman" w:cs="Times New Roman"/>
                <w:sz w:val="24"/>
                <w:szCs w:val="24"/>
                <w:lang w:val="en-US" w:eastAsia="ru-RU"/>
              </w:rPr>
              <w:t>vakolatli davlat organiga yuborish uchun xabarnomani to‘ldiradi va xabardor qiluvchi xabarnomani tasdiqlaydi.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10 daqiqa mobaynida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750" w:type="pct"/>
            <w:tcBorders>
              <w:bottom w:val="single" w:sz="8" w:space="0" w:color="auto"/>
              <w:right w:val="single" w:sz="8" w:space="0" w:color="auto"/>
            </w:tcBorders>
            <w:shd w:val="clear" w:color="auto" w:fill="FFFFFF"/>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YIDXP</w:t>
            </w: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tcBorders>
              <w:bottom w:val="single" w:sz="8" w:space="0" w:color="auto"/>
              <w:right w:val="single" w:sz="8" w:space="0" w:color="auto"/>
            </w:tcBorders>
            <w:shd w:val="clear" w:color="auto" w:fill="FFFFFF"/>
            <w:hideMark/>
          </w:tcPr>
          <w:p w:rsidR="00C64EC1" w:rsidRPr="00C64EC1" w:rsidRDefault="00C64EC1" w:rsidP="00C64EC1">
            <w:pPr>
              <w:spacing w:after="0" w:line="240" w:lineRule="auto"/>
              <w:ind w:firstLine="319"/>
              <w:jc w:val="both"/>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2. YIDXP orqali ro‘yxatdan o‘tgan holda vakolatli davlat organini xabardor qilish maqsadida avtomatik tarzda xabardor etuvchi xabarnomani to‘ldiradi va tasdiqlaydi.</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Avtomatik tarzda</w:t>
            </w: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3-bosqich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Davlat xizmatlari markazi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1. Davlat xizmatlari markazi xodimi </w:t>
            </w:r>
            <w:r w:rsidRPr="00C64EC1">
              <w:rPr>
                <w:rFonts w:ascii="Times New Roman" w:eastAsia="Times New Roman" w:hAnsi="Times New Roman" w:cs="Times New Roman"/>
                <w:sz w:val="24"/>
                <w:szCs w:val="24"/>
                <w:lang w:val="en-US" w:eastAsia="ru-RU"/>
              </w:rPr>
              <w:t>vakolatli davlat organiga xabarnomani yuboradi.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10 daqiqa mobaynida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750" w:type="pct"/>
            <w:tcBorders>
              <w:bottom w:val="single" w:sz="8" w:space="0" w:color="auto"/>
              <w:right w:val="single" w:sz="8" w:space="0" w:color="auto"/>
            </w:tcBorders>
            <w:shd w:val="clear" w:color="auto" w:fill="FFFFFF"/>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YIDXP</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2. Xabarnoma YIDXP orqali avtomatik tarzda vakolatli organga yuboriladi</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Avtomatik tarzda</w:t>
            </w: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4-bosqich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Vakolatli davlat organi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bdr w:val="none" w:sz="0" w:space="0" w:color="auto" w:frame="1"/>
                <w:lang w:val="en-US" w:eastAsia="ru-RU"/>
              </w:rPr>
              <w:t>Vakolatli davlat organi </w:t>
            </w:r>
            <w:r w:rsidRPr="00C64EC1">
              <w:rPr>
                <w:rFonts w:ascii="Times New Roman" w:eastAsia="Times New Roman" w:hAnsi="Times New Roman" w:cs="Times New Roman"/>
                <w:sz w:val="24"/>
                <w:szCs w:val="24"/>
                <w:lang w:val="en-US" w:eastAsia="ru-RU"/>
              </w:rPr>
              <w:t>xodimi xabarnomada ko‘rsatilgan ma’lumotlarni davlat reyestriga kiritadi.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Xabarnomani olgan kuni</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5-bosqich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Vakolatli davlat organi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Xabardor qiluvchining xabarnomasi qabul qilinganligi to‘g‘risida tasdiqnomani Davlat xizmatlari markazi yoki YIDXP markaziga yuboradi.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lang w:eastAsia="ru-RU"/>
              </w:rPr>
              <w:t>Xabarnomani olgan kuni</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6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2500" w:type="pct"/>
            <w:tcBorders>
              <w:bottom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c>
          <w:tcPr>
            <w:tcW w:w="6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6-bosqich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75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Davlat xizmatlari markazi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ind w:firstLine="319"/>
              <w:jc w:val="both"/>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Davlat xizmatlari markazi tasdiqnomani xabardor qiluvchining elektron manziliga yuboradi va bu haqda xabardor qiluvchini axborot-kommunikatsiya tizimi orqali xabardor qiladi.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800" w:type="pct"/>
            <w:vMerge w:val="restart"/>
            <w:tcBorders>
              <w:right w:val="single" w:sz="8" w:space="0" w:color="auto"/>
            </w:tcBorders>
            <w:shd w:val="clear" w:color="auto" w:fill="FFFFFF"/>
            <w:tcMar>
              <w:top w:w="0" w:type="dxa"/>
              <w:left w:w="57" w:type="dxa"/>
              <w:bottom w:w="0" w:type="dxa"/>
              <w:right w:w="57" w:type="dxa"/>
            </w:tcMar>
            <w:hideMark/>
          </w:tcPr>
          <w:p w:rsidR="00C64EC1" w:rsidRPr="00C64EC1" w:rsidRDefault="00C64EC1" w:rsidP="00C64EC1">
            <w:pPr>
              <w:spacing w:after="0" w:line="240" w:lineRule="auto"/>
              <w:jc w:val="center"/>
              <w:textAlignment w:val="top"/>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1. 10 daqiqa </w:t>
            </w:r>
            <w:r w:rsidRPr="00C64EC1">
              <w:rPr>
                <w:rFonts w:ascii="Times New Roman" w:eastAsia="Times New Roman" w:hAnsi="Times New Roman" w:cs="Times New Roman"/>
                <w:sz w:val="24"/>
                <w:szCs w:val="24"/>
                <w:lang w:eastAsia="ru-RU"/>
              </w:rPr>
              <w:t>mobaynida</w:t>
            </w: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vMerge/>
            <w:tcBorders>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r>
      <w:tr w:rsidR="00C64EC1" w:rsidRPr="00C64EC1" w:rsidTr="00C64EC1">
        <w:tc>
          <w:tcPr>
            <w:tcW w:w="0" w:type="auto"/>
            <w:vMerge/>
            <w:tcBorders>
              <w:left w:val="single" w:sz="8" w:space="0" w:color="auto"/>
              <w:bottom w:val="single" w:sz="8" w:space="0" w:color="auto"/>
              <w:right w:val="single" w:sz="8" w:space="0" w:color="auto"/>
            </w:tcBorders>
            <w:shd w:val="clear" w:color="auto" w:fill="auto"/>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750" w:type="pct"/>
            <w:tcBorders>
              <w:bottom w:val="single" w:sz="8" w:space="0" w:color="auto"/>
              <w:right w:val="single" w:sz="8" w:space="0" w:color="auto"/>
            </w:tcBorders>
            <w:shd w:val="clear" w:color="auto" w:fill="FFFFFF"/>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YIDXP</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2500" w:type="pct"/>
            <w:tcBorders>
              <w:bottom w:val="single" w:sz="8" w:space="0" w:color="auto"/>
              <w:right w:val="single" w:sz="8" w:space="0" w:color="auto"/>
            </w:tcBorders>
            <w:shd w:val="clear" w:color="auto" w:fill="FFFFFF"/>
            <w:hideMark/>
          </w:tcPr>
          <w:p w:rsidR="00C64EC1" w:rsidRPr="00C64EC1" w:rsidRDefault="00C64EC1" w:rsidP="00C64EC1">
            <w:pPr>
              <w:spacing w:after="0" w:line="240" w:lineRule="auto"/>
              <w:ind w:firstLine="319"/>
              <w:jc w:val="both"/>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4"/>
                <w:szCs w:val="24"/>
                <w:lang w:val="en-US" w:eastAsia="ru-RU"/>
              </w:rPr>
              <w:t>2. </w:t>
            </w:r>
            <w:r w:rsidRPr="00C64EC1">
              <w:rPr>
                <w:rFonts w:ascii="Times New Roman" w:eastAsia="Times New Roman" w:hAnsi="Times New Roman" w:cs="Times New Roman"/>
                <w:sz w:val="24"/>
                <w:szCs w:val="24"/>
                <w:bdr w:val="none" w:sz="0" w:space="0" w:color="auto" w:frame="1"/>
                <w:lang w:val="en-US" w:eastAsia="ru-RU"/>
              </w:rPr>
              <w:t>Tasdiqnomani YIDXP orqali elektron shaklda oladi.</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800" w:type="pct"/>
            <w:tcBorders>
              <w:bottom w:val="single" w:sz="8" w:space="0" w:color="auto"/>
              <w:right w:val="single" w:sz="8" w:space="0" w:color="auto"/>
            </w:tcBorders>
            <w:shd w:val="clear" w:color="auto" w:fill="FFFFFF"/>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4"/>
                <w:szCs w:val="24"/>
                <w:bdr w:val="none" w:sz="0" w:space="0" w:color="auto" w:frame="1"/>
                <w:lang w:eastAsia="ru-RU"/>
              </w:rPr>
              <w:t>2. Avtomatik tarzda</w:t>
            </w:r>
          </w:p>
        </w:tc>
      </w:tr>
    </w:tbl>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Default="00C64EC1" w:rsidP="00C64EC1">
      <w:pPr>
        <w:spacing w:line="240" w:lineRule="auto"/>
        <w:jc w:val="center"/>
        <w:rPr>
          <w:rFonts w:ascii="Times New Roman" w:eastAsia="Times New Roman" w:hAnsi="Times New Roman" w:cs="Times New Roman"/>
          <w:lang w:val="en-US" w:eastAsia="ru-RU"/>
        </w:rPr>
      </w:pPr>
    </w:p>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Matbaa faoliyatini boshlagani haqida xabardor qilish tartibi to‘g‘risidagi </w:t>
      </w:r>
      <w:hyperlink r:id="rId28" w:anchor="-4868839" w:history="1">
        <w:r w:rsidRPr="00C64EC1">
          <w:rPr>
            <w:rFonts w:ascii="Times New Roman" w:eastAsia="Times New Roman" w:hAnsi="Times New Roman" w:cs="Times New Roman"/>
            <w:lang w:val="en-US" w:eastAsia="ru-RU"/>
          </w:rPr>
          <w:t>nizomga</w:t>
        </w:r>
      </w:hyperlink>
      <w:r w:rsidRPr="00C64EC1">
        <w:rPr>
          <w:rFonts w:ascii="Times New Roman" w:eastAsia="Times New Roman" w:hAnsi="Times New Roman" w:cs="Times New Roman"/>
          <w:lang w:val="en-US" w:eastAsia="ru-RU"/>
        </w:rPr>
        <w:br/>
        <w:t>3-ILOVA</w:t>
      </w:r>
    </w:p>
    <w:tbl>
      <w:tblPr>
        <w:tblW w:w="7350" w:type="dxa"/>
        <w:shd w:val="clear" w:color="auto" w:fill="FFFFFF"/>
        <w:tblCellMar>
          <w:left w:w="0" w:type="dxa"/>
          <w:right w:w="0" w:type="dxa"/>
        </w:tblCellMar>
        <w:tblLook w:val="04A0" w:firstRow="1" w:lastRow="0" w:firstColumn="1" w:lastColumn="0" w:noHBand="0" w:noVBand="1"/>
      </w:tblPr>
      <w:tblGrid>
        <w:gridCol w:w="688"/>
        <w:gridCol w:w="345"/>
        <w:gridCol w:w="345"/>
        <w:gridCol w:w="344"/>
        <w:gridCol w:w="466"/>
        <w:gridCol w:w="465"/>
        <w:gridCol w:w="465"/>
        <w:gridCol w:w="418"/>
        <w:gridCol w:w="417"/>
        <w:gridCol w:w="417"/>
        <w:gridCol w:w="402"/>
        <w:gridCol w:w="402"/>
        <w:gridCol w:w="402"/>
        <w:gridCol w:w="312"/>
        <w:gridCol w:w="311"/>
        <w:gridCol w:w="311"/>
        <w:gridCol w:w="311"/>
        <w:gridCol w:w="193"/>
        <w:gridCol w:w="174"/>
        <w:gridCol w:w="162"/>
      </w:tblGrid>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b/>
                <w:bCs/>
                <w:sz w:val="20"/>
                <w:szCs w:val="20"/>
                <w:lang w:val="en-US" w:eastAsia="ru-RU"/>
              </w:rPr>
              <w:t>“---------------------------” korxonada mavjud bo‘lgan uskunalar ro‘yxati</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val="en-US" w:eastAsia="ru-RU"/>
              </w:rPr>
            </w:pPr>
          </w:p>
        </w:tc>
      </w:tr>
      <w:tr w:rsidR="00C64EC1" w:rsidRPr="00C64EC1" w:rsidTr="00C64EC1">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T/r</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Uskunalar nomi</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Qayerda ishlab chiqarilgan</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Ishlab chiqarilgan yili</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Ishlab chiqarish quvvati</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(Xususiy/ijara)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Soni</w:t>
            </w:r>
          </w:p>
        </w:tc>
      </w:tr>
      <w:tr w:rsidR="00C64EC1" w:rsidRPr="00C64EC1" w:rsidTr="00C64EC1">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bl>
    <w:p w:rsidR="00C64EC1" w:rsidRPr="00C64EC1" w:rsidRDefault="00C64EC1" w:rsidP="00C64EC1">
      <w:pPr>
        <w:spacing w:line="240" w:lineRule="auto"/>
        <w:jc w:val="center"/>
        <w:rPr>
          <w:rFonts w:ascii="Times New Roman" w:eastAsia="Times New Roman" w:hAnsi="Times New Roman" w:cs="Times New Roman"/>
          <w:lang w:val="en-US" w:eastAsia="ru-RU"/>
        </w:rPr>
      </w:pPr>
      <w:r w:rsidRPr="00C64EC1">
        <w:rPr>
          <w:rFonts w:ascii="Times New Roman" w:eastAsia="Times New Roman" w:hAnsi="Times New Roman" w:cs="Times New Roman"/>
          <w:lang w:val="en-US" w:eastAsia="ru-RU"/>
        </w:rPr>
        <w:t>Matbaa faoliyatini boshlagani haqida xabardor qilish tartibi to‘g‘risidagi </w:t>
      </w:r>
      <w:hyperlink r:id="rId29" w:anchor="-4868839" w:history="1">
        <w:r w:rsidRPr="00C64EC1">
          <w:rPr>
            <w:rFonts w:ascii="Times New Roman" w:eastAsia="Times New Roman" w:hAnsi="Times New Roman" w:cs="Times New Roman"/>
            <w:lang w:val="en-US" w:eastAsia="ru-RU"/>
          </w:rPr>
          <w:t>nizomga</w:t>
        </w:r>
      </w:hyperlink>
      <w:r w:rsidRPr="00C64EC1">
        <w:rPr>
          <w:rFonts w:ascii="Times New Roman" w:eastAsia="Times New Roman" w:hAnsi="Times New Roman" w:cs="Times New Roman"/>
          <w:lang w:val="en-US" w:eastAsia="ru-RU"/>
        </w:rPr>
        <w:br/>
        <w:t>4-ILOVA</w:t>
      </w:r>
    </w:p>
    <w:tbl>
      <w:tblPr>
        <w:tblW w:w="7350" w:type="dxa"/>
        <w:shd w:val="clear" w:color="auto" w:fill="FFFFFF"/>
        <w:tblCellMar>
          <w:left w:w="0" w:type="dxa"/>
          <w:right w:w="0" w:type="dxa"/>
        </w:tblCellMar>
        <w:tblLook w:val="04A0" w:firstRow="1" w:lastRow="0" w:firstColumn="1" w:lastColumn="0" w:noHBand="0" w:noVBand="1"/>
      </w:tblPr>
      <w:tblGrid>
        <w:gridCol w:w="266"/>
        <w:gridCol w:w="264"/>
        <w:gridCol w:w="263"/>
        <w:gridCol w:w="263"/>
        <w:gridCol w:w="262"/>
        <w:gridCol w:w="261"/>
        <w:gridCol w:w="260"/>
        <w:gridCol w:w="259"/>
        <w:gridCol w:w="259"/>
        <w:gridCol w:w="259"/>
        <w:gridCol w:w="257"/>
        <w:gridCol w:w="257"/>
        <w:gridCol w:w="257"/>
        <w:gridCol w:w="257"/>
        <w:gridCol w:w="255"/>
        <w:gridCol w:w="255"/>
        <w:gridCol w:w="255"/>
        <w:gridCol w:w="254"/>
        <w:gridCol w:w="254"/>
        <w:gridCol w:w="2433"/>
      </w:tblGrid>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noProof/>
                <w:sz w:val="24"/>
                <w:szCs w:val="24"/>
                <w:lang w:eastAsia="ru-RU"/>
              </w:rPr>
              <w:drawing>
                <wp:inline distT="0" distB="0" distL="0" distR="0" wp14:anchorId="01E4A84E" wp14:editId="3C197B66">
                  <wp:extent cx="914400" cy="914400"/>
                  <wp:effectExtent l="0" t="0" r="0" b="0"/>
                  <wp:docPr id="1" name="Рисунок 1" descr="https://lex.uz/files/235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files/23517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O‘zbekiston Respublikasi Prezidenti Administratsiyasi huzuridagi Axborot va ommaviy kommunikatsiyalar agentligining Qoraqalpog‘iston Respublikasi, viloyatlar va Toshkent shahar axborot va ommaviy kommunikatsiyalar boshqarmalari</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ahoma" w:eastAsia="Times New Roman" w:hAnsi="Tahoma" w:cs="Tahoma"/>
                <w:sz w:val="24"/>
                <w:szCs w:val="24"/>
                <w:lang w:eastAsia="ru-RU"/>
              </w:rPr>
              <w:t>��</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jc w:val="center"/>
              <w:rPr>
                <w:rFonts w:ascii="Times New Roman" w:eastAsia="Times New Roman" w:hAnsi="Times New Roman" w:cs="Times New Roman"/>
                <w:sz w:val="24"/>
                <w:szCs w:val="24"/>
                <w:lang w:eastAsia="ru-RU"/>
              </w:rPr>
            </w:pPr>
            <w:r w:rsidRPr="00C64EC1">
              <w:rPr>
                <w:rFonts w:ascii="Times New Roman" w:eastAsia="Times New Roman" w:hAnsi="Times New Roman" w:cs="Times New Roman"/>
                <w:b/>
                <w:bCs/>
                <w:sz w:val="20"/>
                <w:szCs w:val="20"/>
                <w:lang w:eastAsia="ru-RU"/>
              </w:rPr>
              <w:t>Matbaa faoliyatini boshlagani haqida vakolatli davlat</w:t>
            </w:r>
            <w:r w:rsidRPr="00C64EC1">
              <w:rPr>
                <w:rFonts w:ascii="Times New Roman" w:eastAsia="Times New Roman" w:hAnsi="Times New Roman" w:cs="Times New Roman"/>
                <w:b/>
                <w:bCs/>
                <w:sz w:val="20"/>
                <w:szCs w:val="20"/>
                <w:lang w:eastAsia="ru-RU"/>
              </w:rPr>
              <w:br/>
              <w:t>organini xabardor qilgani to‘g‘risida</w:t>
            </w:r>
            <w:r w:rsidRPr="00C64EC1">
              <w:rPr>
                <w:rFonts w:ascii="Times New Roman" w:eastAsia="Times New Roman" w:hAnsi="Times New Roman" w:cs="Times New Roman"/>
                <w:b/>
                <w:bCs/>
                <w:sz w:val="20"/>
                <w:szCs w:val="20"/>
                <w:lang w:eastAsia="ru-RU"/>
              </w:rPr>
              <w:br/>
              <w:t>TASDIQNOMA</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val="en-US" w:eastAsia="ru-RU"/>
              </w:rPr>
            </w:pPr>
            <w:r w:rsidRPr="00C64EC1">
              <w:rPr>
                <w:rFonts w:ascii="Times New Roman" w:eastAsia="Times New Roman" w:hAnsi="Times New Roman" w:cs="Times New Roman"/>
                <w:sz w:val="20"/>
                <w:szCs w:val="20"/>
                <w:lang w:val="en-US" w:eastAsia="ru-RU"/>
              </w:rPr>
              <w:t>Xabardor qiluvchi yuridik shaxs yoki YTT nomi: ______________________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Matbaa korxonasining ixtisoslashuvi: _____________________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Faoliyatni amalga oshirish manzili: 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roofErr w:type="gramStart"/>
            <w:r w:rsidRPr="00C64EC1">
              <w:rPr>
                <w:rFonts w:ascii="Times New Roman" w:eastAsia="Times New Roman" w:hAnsi="Times New Roman" w:cs="Times New Roman"/>
                <w:sz w:val="20"/>
                <w:szCs w:val="20"/>
                <w:lang w:eastAsia="ru-RU"/>
              </w:rPr>
              <w:t>STIR:_</w:t>
            </w:r>
            <w:proofErr w:type="gramEnd"/>
            <w:r w:rsidRPr="00C64EC1">
              <w:rPr>
                <w:rFonts w:ascii="Times New Roman" w:eastAsia="Times New Roman" w:hAnsi="Times New Roman" w:cs="Times New Roman"/>
                <w:sz w:val="20"/>
                <w:szCs w:val="20"/>
                <w:lang w:eastAsia="ru-RU"/>
              </w:rPr>
              <w:t>___________________</w:t>
            </w:r>
          </w:p>
        </w:tc>
      </w:tr>
      <w:tr w:rsidR="00C64EC1" w:rsidRPr="00C64EC1" w:rsidTr="00C64EC1">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r w:rsidRPr="00C64EC1">
              <w:rPr>
                <w:rFonts w:ascii="Times New Roman" w:eastAsia="Times New Roman" w:hAnsi="Times New Roman" w:cs="Times New Roman"/>
                <w:sz w:val="20"/>
                <w:szCs w:val="20"/>
                <w:lang w:eastAsia="ru-RU"/>
              </w:rPr>
              <w:t xml:space="preserve">Xabarnoma qabul qilingan </w:t>
            </w:r>
            <w:proofErr w:type="gramStart"/>
            <w:r w:rsidRPr="00C64EC1">
              <w:rPr>
                <w:rFonts w:ascii="Times New Roman" w:eastAsia="Times New Roman" w:hAnsi="Times New Roman" w:cs="Times New Roman"/>
                <w:sz w:val="20"/>
                <w:szCs w:val="20"/>
                <w:lang w:eastAsia="ru-RU"/>
              </w:rPr>
              <w:t>sana:_</w:t>
            </w:r>
            <w:proofErr w:type="gramEnd"/>
            <w:r w:rsidRPr="00C64EC1">
              <w:rPr>
                <w:rFonts w:ascii="Times New Roman" w:eastAsia="Times New Roman" w:hAnsi="Times New Roman" w:cs="Times New Roman"/>
                <w:sz w:val="20"/>
                <w:szCs w:val="20"/>
                <w:lang w:eastAsia="ru-RU"/>
              </w:rPr>
              <w:t>___________________</w:t>
            </w:r>
          </w:p>
        </w:tc>
      </w:tr>
      <w:tr w:rsidR="00C64EC1" w:rsidRPr="00C64EC1" w:rsidTr="00C64EC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64EC1" w:rsidRPr="00C64EC1" w:rsidRDefault="00C64EC1" w:rsidP="00C64EC1">
            <w:pPr>
              <w:spacing w:after="0" w:line="240" w:lineRule="auto"/>
              <w:rPr>
                <w:rFonts w:ascii="Times New Roman" w:eastAsia="Times New Roman" w:hAnsi="Times New Roman" w:cs="Times New Roman"/>
                <w:sz w:val="20"/>
                <w:szCs w:val="20"/>
                <w:lang w:eastAsia="ru-RU"/>
              </w:rPr>
            </w:pPr>
          </w:p>
        </w:tc>
      </w:tr>
    </w:tbl>
    <w:p w:rsidR="00C64EC1" w:rsidRPr="00C64EC1" w:rsidRDefault="00C64EC1" w:rsidP="00C64EC1">
      <w:pPr>
        <w:spacing w:after="0" w:line="240" w:lineRule="auto"/>
        <w:rPr>
          <w:rFonts w:ascii="Helvetica" w:eastAsia="Times New Roman" w:hAnsi="Helvetica" w:cs="Helvetica"/>
          <w:sz w:val="21"/>
          <w:szCs w:val="21"/>
          <w:lang w:eastAsia="ru-RU"/>
        </w:rPr>
      </w:pPr>
      <w:bookmarkStart w:id="0" w:name="_GoBack"/>
      <w:bookmarkEnd w:id="0"/>
    </w:p>
    <w:sectPr w:rsidR="00C64EC1" w:rsidRPr="00C64EC1"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C5"/>
    <w:rsid w:val="000E4658"/>
    <w:rsid w:val="001C4A77"/>
    <w:rsid w:val="004000C4"/>
    <w:rsid w:val="00414A9E"/>
    <w:rsid w:val="00973836"/>
    <w:rsid w:val="00C64EC1"/>
    <w:rsid w:val="00CE6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1A0DC-69E3-44BC-AFA2-C4CF62FF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EC1"/>
    <w:rPr>
      <w:color w:val="0000FF"/>
      <w:u w:val="single"/>
    </w:rPr>
  </w:style>
  <w:style w:type="character" w:styleId="a4">
    <w:name w:val="FollowedHyperlink"/>
    <w:basedOn w:val="a0"/>
    <w:uiPriority w:val="99"/>
    <w:semiHidden/>
    <w:unhideWhenUsed/>
    <w:rsid w:val="00C64EC1"/>
    <w:rPr>
      <w:color w:val="800080"/>
      <w:u w:val="single"/>
    </w:rPr>
  </w:style>
  <w:style w:type="paragraph" w:styleId="a5">
    <w:name w:val="Normal (Web)"/>
    <w:basedOn w:val="a"/>
    <w:uiPriority w:val="99"/>
    <w:semiHidden/>
    <w:unhideWhenUsed/>
    <w:rsid w:val="00C64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4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2063">
      <w:bodyDiv w:val="1"/>
      <w:marLeft w:val="0"/>
      <w:marRight w:val="0"/>
      <w:marTop w:val="0"/>
      <w:marBottom w:val="0"/>
      <w:divBdr>
        <w:top w:val="none" w:sz="0" w:space="0" w:color="auto"/>
        <w:left w:val="none" w:sz="0" w:space="0" w:color="auto"/>
        <w:bottom w:val="none" w:sz="0" w:space="0" w:color="auto"/>
        <w:right w:val="none" w:sz="0" w:space="0" w:color="auto"/>
      </w:divBdr>
      <w:divsChild>
        <w:div w:id="639044629">
          <w:marLeft w:val="0"/>
          <w:marRight w:val="0"/>
          <w:marTop w:val="0"/>
          <w:marBottom w:val="0"/>
          <w:divBdr>
            <w:top w:val="none" w:sz="0" w:space="0" w:color="auto"/>
            <w:left w:val="none" w:sz="0" w:space="0" w:color="auto"/>
            <w:bottom w:val="none" w:sz="0" w:space="0" w:color="auto"/>
            <w:right w:val="none" w:sz="0" w:space="0" w:color="auto"/>
          </w:divBdr>
          <w:divsChild>
            <w:div w:id="102724954">
              <w:marLeft w:val="0"/>
              <w:marRight w:val="0"/>
              <w:marTop w:val="0"/>
              <w:marBottom w:val="0"/>
              <w:divBdr>
                <w:top w:val="none" w:sz="0" w:space="0" w:color="auto"/>
                <w:left w:val="none" w:sz="0" w:space="0" w:color="auto"/>
                <w:bottom w:val="none" w:sz="0" w:space="0" w:color="auto"/>
                <w:right w:val="none" w:sz="0" w:space="0" w:color="auto"/>
              </w:divBdr>
              <w:divsChild>
                <w:div w:id="1566837217">
                  <w:marLeft w:val="-225"/>
                  <w:marRight w:val="-225"/>
                  <w:marTop w:val="0"/>
                  <w:marBottom w:val="0"/>
                  <w:divBdr>
                    <w:top w:val="none" w:sz="0" w:space="0" w:color="auto"/>
                    <w:left w:val="none" w:sz="0" w:space="0" w:color="auto"/>
                    <w:bottom w:val="none" w:sz="0" w:space="0" w:color="auto"/>
                    <w:right w:val="none" w:sz="0" w:space="0" w:color="auto"/>
                  </w:divBdr>
                  <w:divsChild>
                    <w:div w:id="900334731">
                      <w:marLeft w:val="0"/>
                      <w:marRight w:val="0"/>
                      <w:marTop w:val="0"/>
                      <w:marBottom w:val="0"/>
                      <w:divBdr>
                        <w:top w:val="none" w:sz="0" w:space="0" w:color="auto"/>
                        <w:left w:val="none" w:sz="0" w:space="0" w:color="auto"/>
                        <w:bottom w:val="none" w:sz="0" w:space="0" w:color="auto"/>
                        <w:right w:val="none" w:sz="0" w:space="0" w:color="auto"/>
                      </w:divBdr>
                      <w:divsChild>
                        <w:div w:id="16085512">
                          <w:marLeft w:val="0"/>
                          <w:marRight w:val="0"/>
                          <w:marTop w:val="0"/>
                          <w:marBottom w:val="0"/>
                          <w:divBdr>
                            <w:top w:val="none" w:sz="0" w:space="0" w:color="auto"/>
                            <w:left w:val="none" w:sz="0" w:space="0" w:color="auto"/>
                            <w:bottom w:val="none" w:sz="0" w:space="0" w:color="auto"/>
                            <w:right w:val="none" w:sz="0" w:space="0" w:color="auto"/>
                          </w:divBdr>
                          <w:divsChild>
                            <w:div w:id="39134878">
                              <w:marLeft w:val="0"/>
                              <w:marRight w:val="0"/>
                              <w:marTop w:val="0"/>
                              <w:marBottom w:val="0"/>
                              <w:divBdr>
                                <w:top w:val="none" w:sz="0" w:space="0" w:color="auto"/>
                                <w:left w:val="none" w:sz="0" w:space="0" w:color="auto"/>
                                <w:bottom w:val="none" w:sz="0" w:space="0" w:color="auto"/>
                                <w:right w:val="none" w:sz="0" w:space="0" w:color="auto"/>
                              </w:divBdr>
                              <w:divsChild>
                                <w:div w:id="1115753626">
                                  <w:marLeft w:val="0"/>
                                  <w:marRight w:val="0"/>
                                  <w:marTop w:val="100"/>
                                  <w:marBottom w:val="100"/>
                                  <w:divBdr>
                                    <w:top w:val="none" w:sz="0" w:space="0" w:color="auto"/>
                                    <w:left w:val="none" w:sz="0" w:space="0" w:color="auto"/>
                                    <w:bottom w:val="none" w:sz="0" w:space="0" w:color="auto"/>
                                    <w:right w:val="none" w:sz="0" w:space="0" w:color="auto"/>
                                  </w:divBdr>
                                  <w:divsChild>
                                    <w:div w:id="1248730290">
                                      <w:marLeft w:val="0"/>
                                      <w:marRight w:val="0"/>
                                      <w:marTop w:val="240"/>
                                      <w:marBottom w:val="120"/>
                                      <w:divBdr>
                                        <w:top w:val="none" w:sz="0" w:space="0" w:color="auto"/>
                                        <w:left w:val="none" w:sz="0" w:space="0" w:color="auto"/>
                                        <w:bottom w:val="none" w:sz="0" w:space="0" w:color="auto"/>
                                        <w:right w:val="none" w:sz="0" w:space="0" w:color="auto"/>
                                      </w:divBdr>
                                    </w:div>
                                    <w:div w:id="1534656570">
                                      <w:marLeft w:val="0"/>
                                      <w:marRight w:val="0"/>
                                      <w:marTop w:val="120"/>
                                      <w:marBottom w:val="120"/>
                                      <w:divBdr>
                                        <w:top w:val="none" w:sz="0" w:space="0" w:color="auto"/>
                                        <w:left w:val="none" w:sz="0" w:space="0" w:color="auto"/>
                                        <w:bottom w:val="none" w:sz="0" w:space="0" w:color="auto"/>
                                        <w:right w:val="none" w:sz="0" w:space="0" w:color="auto"/>
                                      </w:divBdr>
                                    </w:div>
                                    <w:div w:id="981346494">
                                      <w:marLeft w:val="0"/>
                                      <w:marRight w:val="8851"/>
                                      <w:marTop w:val="0"/>
                                      <w:marBottom w:val="0"/>
                                      <w:divBdr>
                                        <w:top w:val="none" w:sz="0" w:space="0" w:color="auto"/>
                                        <w:left w:val="none" w:sz="0" w:space="0" w:color="auto"/>
                                        <w:bottom w:val="none" w:sz="0" w:space="0" w:color="auto"/>
                                        <w:right w:val="none" w:sz="0" w:space="0" w:color="auto"/>
                                      </w:divBdr>
                                    </w:div>
                                    <w:div w:id="61492952">
                                      <w:marLeft w:val="0"/>
                                      <w:marRight w:val="8851"/>
                                      <w:marTop w:val="0"/>
                                      <w:marBottom w:val="0"/>
                                      <w:divBdr>
                                        <w:top w:val="none" w:sz="0" w:space="0" w:color="auto"/>
                                        <w:left w:val="none" w:sz="0" w:space="0" w:color="auto"/>
                                        <w:bottom w:val="none" w:sz="0" w:space="0" w:color="auto"/>
                                        <w:right w:val="none" w:sz="0" w:space="0" w:color="auto"/>
                                      </w:divBdr>
                                    </w:div>
                                    <w:div w:id="1354261391">
                                      <w:marLeft w:val="0"/>
                                      <w:marRight w:val="8851"/>
                                      <w:marTop w:val="0"/>
                                      <w:marBottom w:val="0"/>
                                      <w:divBdr>
                                        <w:top w:val="none" w:sz="0" w:space="0" w:color="auto"/>
                                        <w:left w:val="none" w:sz="0" w:space="0" w:color="auto"/>
                                        <w:bottom w:val="none" w:sz="0" w:space="0" w:color="auto"/>
                                        <w:right w:val="none" w:sz="0" w:space="0" w:color="auto"/>
                                      </w:divBdr>
                                    </w:div>
                                    <w:div w:id="24328360">
                                      <w:marLeft w:val="8346"/>
                                      <w:marRight w:val="0"/>
                                      <w:marTop w:val="200"/>
                                      <w:marBottom w:val="240"/>
                                      <w:divBdr>
                                        <w:top w:val="none" w:sz="0" w:space="0" w:color="auto"/>
                                        <w:left w:val="none" w:sz="0" w:space="0" w:color="auto"/>
                                        <w:bottom w:val="none" w:sz="0" w:space="0" w:color="auto"/>
                                        <w:right w:val="none" w:sz="0" w:space="0" w:color="auto"/>
                                      </w:divBdr>
                                    </w:div>
                                    <w:div w:id="410396748">
                                      <w:marLeft w:val="0"/>
                                      <w:marRight w:val="0"/>
                                      <w:marTop w:val="0"/>
                                      <w:marBottom w:val="120"/>
                                      <w:divBdr>
                                        <w:top w:val="none" w:sz="0" w:space="0" w:color="auto"/>
                                        <w:left w:val="none" w:sz="0" w:space="0" w:color="auto"/>
                                        <w:bottom w:val="none" w:sz="0" w:space="0" w:color="auto"/>
                                        <w:right w:val="none" w:sz="0" w:space="0" w:color="auto"/>
                                      </w:divBdr>
                                    </w:div>
                                    <w:div w:id="13777052">
                                      <w:marLeft w:val="0"/>
                                      <w:marRight w:val="0"/>
                                      <w:marTop w:val="120"/>
                                      <w:marBottom w:val="60"/>
                                      <w:divBdr>
                                        <w:top w:val="none" w:sz="0" w:space="0" w:color="auto"/>
                                        <w:left w:val="none" w:sz="0" w:space="0" w:color="auto"/>
                                        <w:bottom w:val="none" w:sz="0" w:space="0" w:color="auto"/>
                                        <w:right w:val="none" w:sz="0" w:space="0" w:color="auto"/>
                                      </w:divBdr>
                                    </w:div>
                                    <w:div w:id="1355763171">
                                      <w:marLeft w:val="0"/>
                                      <w:marRight w:val="0"/>
                                      <w:marTop w:val="120"/>
                                      <w:marBottom w:val="60"/>
                                      <w:divBdr>
                                        <w:top w:val="none" w:sz="0" w:space="0" w:color="auto"/>
                                        <w:left w:val="none" w:sz="0" w:space="0" w:color="auto"/>
                                        <w:bottom w:val="none" w:sz="0" w:space="0" w:color="auto"/>
                                        <w:right w:val="none" w:sz="0" w:space="0" w:color="auto"/>
                                      </w:divBdr>
                                    </w:div>
                                    <w:div w:id="599097224">
                                      <w:marLeft w:val="0"/>
                                      <w:marRight w:val="0"/>
                                      <w:marTop w:val="120"/>
                                      <w:marBottom w:val="60"/>
                                      <w:divBdr>
                                        <w:top w:val="none" w:sz="0" w:space="0" w:color="auto"/>
                                        <w:left w:val="none" w:sz="0" w:space="0" w:color="auto"/>
                                        <w:bottom w:val="none" w:sz="0" w:space="0" w:color="auto"/>
                                        <w:right w:val="none" w:sz="0" w:space="0" w:color="auto"/>
                                      </w:divBdr>
                                    </w:div>
                                    <w:div w:id="861550954">
                                      <w:marLeft w:val="0"/>
                                      <w:marRight w:val="0"/>
                                      <w:marTop w:val="120"/>
                                      <w:marBottom w:val="60"/>
                                      <w:divBdr>
                                        <w:top w:val="none" w:sz="0" w:space="0" w:color="auto"/>
                                        <w:left w:val="none" w:sz="0" w:space="0" w:color="auto"/>
                                        <w:bottom w:val="none" w:sz="0" w:space="0" w:color="auto"/>
                                        <w:right w:val="none" w:sz="0" w:space="0" w:color="auto"/>
                                      </w:divBdr>
                                    </w:div>
                                    <w:div w:id="957101900">
                                      <w:marLeft w:val="8346"/>
                                      <w:marRight w:val="0"/>
                                      <w:marTop w:val="200"/>
                                      <w:marBottom w:val="240"/>
                                      <w:divBdr>
                                        <w:top w:val="none" w:sz="0" w:space="0" w:color="auto"/>
                                        <w:left w:val="none" w:sz="0" w:space="0" w:color="auto"/>
                                        <w:bottom w:val="none" w:sz="0" w:space="0" w:color="auto"/>
                                        <w:right w:val="none" w:sz="0" w:space="0" w:color="auto"/>
                                      </w:divBdr>
                                    </w:div>
                                    <w:div w:id="464009835">
                                      <w:marLeft w:val="80"/>
                                      <w:marRight w:val="80"/>
                                      <w:marTop w:val="80"/>
                                      <w:marBottom w:val="80"/>
                                      <w:divBdr>
                                        <w:top w:val="none" w:sz="0" w:space="0" w:color="auto"/>
                                        <w:left w:val="none" w:sz="0" w:space="0" w:color="auto"/>
                                        <w:bottom w:val="none" w:sz="0" w:space="0" w:color="auto"/>
                                        <w:right w:val="none" w:sz="0" w:space="0" w:color="auto"/>
                                      </w:divBdr>
                                    </w:div>
                                    <w:div w:id="696271960">
                                      <w:marLeft w:val="8346"/>
                                      <w:marRight w:val="0"/>
                                      <w:marTop w:val="200"/>
                                      <w:marBottom w:val="240"/>
                                      <w:divBdr>
                                        <w:top w:val="none" w:sz="0" w:space="0" w:color="auto"/>
                                        <w:left w:val="none" w:sz="0" w:space="0" w:color="auto"/>
                                        <w:bottom w:val="none" w:sz="0" w:space="0" w:color="auto"/>
                                        <w:right w:val="none" w:sz="0" w:space="0" w:color="auto"/>
                                      </w:divBdr>
                                    </w:div>
                                    <w:div w:id="1920211709">
                                      <w:marLeft w:val="0"/>
                                      <w:marRight w:val="0"/>
                                      <w:marTop w:val="0"/>
                                      <w:marBottom w:val="120"/>
                                      <w:divBdr>
                                        <w:top w:val="none" w:sz="0" w:space="0" w:color="auto"/>
                                        <w:left w:val="none" w:sz="0" w:space="0" w:color="auto"/>
                                        <w:bottom w:val="none" w:sz="0" w:space="0" w:color="auto"/>
                                        <w:right w:val="none" w:sz="0" w:space="0" w:color="auto"/>
                                      </w:divBdr>
                                    </w:div>
                                    <w:div w:id="686564586">
                                      <w:marLeft w:val="8346"/>
                                      <w:marRight w:val="0"/>
                                      <w:marTop w:val="200"/>
                                      <w:marBottom w:val="240"/>
                                      <w:divBdr>
                                        <w:top w:val="none" w:sz="0" w:space="0" w:color="auto"/>
                                        <w:left w:val="none" w:sz="0" w:space="0" w:color="auto"/>
                                        <w:bottom w:val="none" w:sz="0" w:space="0" w:color="auto"/>
                                        <w:right w:val="none" w:sz="0" w:space="0" w:color="auto"/>
                                      </w:divBdr>
                                    </w:div>
                                    <w:div w:id="1542476318">
                                      <w:marLeft w:val="80"/>
                                      <w:marRight w:val="80"/>
                                      <w:marTop w:val="80"/>
                                      <w:marBottom w:val="80"/>
                                      <w:divBdr>
                                        <w:top w:val="none" w:sz="0" w:space="0" w:color="auto"/>
                                        <w:left w:val="none" w:sz="0" w:space="0" w:color="auto"/>
                                        <w:bottom w:val="none" w:sz="0" w:space="0" w:color="auto"/>
                                        <w:right w:val="none" w:sz="0" w:space="0" w:color="auto"/>
                                      </w:divBdr>
                                    </w:div>
                                    <w:div w:id="2036692629">
                                      <w:marLeft w:val="8346"/>
                                      <w:marRight w:val="0"/>
                                      <w:marTop w:val="200"/>
                                      <w:marBottom w:val="240"/>
                                      <w:divBdr>
                                        <w:top w:val="none" w:sz="0" w:space="0" w:color="auto"/>
                                        <w:left w:val="none" w:sz="0" w:space="0" w:color="auto"/>
                                        <w:bottom w:val="none" w:sz="0" w:space="0" w:color="auto"/>
                                        <w:right w:val="none" w:sz="0" w:space="0" w:color="auto"/>
                                      </w:divBdr>
                                    </w:div>
                                    <w:div w:id="1276408281">
                                      <w:marLeft w:val="0"/>
                                      <w:marRight w:val="0"/>
                                      <w:marTop w:val="0"/>
                                      <w:marBottom w:val="120"/>
                                      <w:divBdr>
                                        <w:top w:val="none" w:sz="0" w:space="0" w:color="auto"/>
                                        <w:left w:val="none" w:sz="0" w:space="0" w:color="auto"/>
                                        <w:bottom w:val="none" w:sz="0" w:space="0" w:color="auto"/>
                                        <w:right w:val="none" w:sz="0" w:space="0" w:color="auto"/>
                                      </w:divBdr>
                                    </w:div>
                                    <w:div w:id="1020354167">
                                      <w:marLeft w:val="0"/>
                                      <w:marRight w:val="0"/>
                                      <w:marTop w:val="120"/>
                                      <w:marBottom w:val="60"/>
                                      <w:divBdr>
                                        <w:top w:val="none" w:sz="0" w:space="0" w:color="auto"/>
                                        <w:left w:val="none" w:sz="0" w:space="0" w:color="auto"/>
                                        <w:bottom w:val="none" w:sz="0" w:space="0" w:color="auto"/>
                                        <w:right w:val="none" w:sz="0" w:space="0" w:color="auto"/>
                                      </w:divBdr>
                                    </w:div>
                                    <w:div w:id="673916213">
                                      <w:marLeft w:val="0"/>
                                      <w:marRight w:val="0"/>
                                      <w:marTop w:val="120"/>
                                      <w:marBottom w:val="60"/>
                                      <w:divBdr>
                                        <w:top w:val="none" w:sz="0" w:space="0" w:color="auto"/>
                                        <w:left w:val="none" w:sz="0" w:space="0" w:color="auto"/>
                                        <w:bottom w:val="none" w:sz="0" w:space="0" w:color="auto"/>
                                        <w:right w:val="none" w:sz="0" w:space="0" w:color="auto"/>
                                      </w:divBdr>
                                    </w:div>
                                    <w:div w:id="58603551">
                                      <w:marLeft w:val="0"/>
                                      <w:marRight w:val="0"/>
                                      <w:marTop w:val="120"/>
                                      <w:marBottom w:val="60"/>
                                      <w:divBdr>
                                        <w:top w:val="none" w:sz="0" w:space="0" w:color="auto"/>
                                        <w:left w:val="none" w:sz="0" w:space="0" w:color="auto"/>
                                        <w:bottom w:val="none" w:sz="0" w:space="0" w:color="auto"/>
                                        <w:right w:val="none" w:sz="0" w:space="0" w:color="auto"/>
                                      </w:divBdr>
                                    </w:div>
                                    <w:div w:id="651326711">
                                      <w:marLeft w:val="0"/>
                                      <w:marRight w:val="0"/>
                                      <w:marTop w:val="120"/>
                                      <w:marBottom w:val="60"/>
                                      <w:divBdr>
                                        <w:top w:val="none" w:sz="0" w:space="0" w:color="auto"/>
                                        <w:left w:val="none" w:sz="0" w:space="0" w:color="auto"/>
                                        <w:bottom w:val="none" w:sz="0" w:space="0" w:color="auto"/>
                                        <w:right w:val="none" w:sz="0" w:space="0" w:color="auto"/>
                                      </w:divBdr>
                                    </w:div>
                                    <w:div w:id="1447433035">
                                      <w:marLeft w:val="8346"/>
                                      <w:marRight w:val="0"/>
                                      <w:marTop w:val="200"/>
                                      <w:marBottom w:val="240"/>
                                      <w:divBdr>
                                        <w:top w:val="none" w:sz="0" w:space="0" w:color="auto"/>
                                        <w:left w:val="none" w:sz="0" w:space="0" w:color="auto"/>
                                        <w:bottom w:val="none" w:sz="0" w:space="0" w:color="auto"/>
                                        <w:right w:val="none" w:sz="0" w:space="0" w:color="auto"/>
                                      </w:divBdr>
                                    </w:div>
                                    <w:div w:id="717321800">
                                      <w:marLeft w:val="80"/>
                                      <w:marRight w:val="80"/>
                                      <w:marTop w:val="80"/>
                                      <w:marBottom w:val="80"/>
                                      <w:divBdr>
                                        <w:top w:val="none" w:sz="0" w:space="0" w:color="auto"/>
                                        <w:left w:val="none" w:sz="0" w:space="0" w:color="auto"/>
                                        <w:bottom w:val="none" w:sz="0" w:space="0" w:color="auto"/>
                                        <w:right w:val="none" w:sz="0" w:space="0" w:color="auto"/>
                                      </w:divBdr>
                                    </w:div>
                                    <w:div w:id="1702390810">
                                      <w:marLeft w:val="8346"/>
                                      <w:marRight w:val="0"/>
                                      <w:marTop w:val="200"/>
                                      <w:marBottom w:val="240"/>
                                      <w:divBdr>
                                        <w:top w:val="none" w:sz="0" w:space="0" w:color="auto"/>
                                        <w:left w:val="none" w:sz="0" w:space="0" w:color="auto"/>
                                        <w:bottom w:val="none" w:sz="0" w:space="0" w:color="auto"/>
                                        <w:right w:val="none" w:sz="0" w:space="0" w:color="auto"/>
                                      </w:divBdr>
                                    </w:div>
                                    <w:div w:id="1348286409">
                                      <w:marLeft w:val="0"/>
                                      <w:marRight w:val="0"/>
                                      <w:marTop w:val="0"/>
                                      <w:marBottom w:val="120"/>
                                      <w:divBdr>
                                        <w:top w:val="none" w:sz="0" w:space="0" w:color="auto"/>
                                        <w:left w:val="none" w:sz="0" w:space="0" w:color="auto"/>
                                        <w:bottom w:val="none" w:sz="0" w:space="0" w:color="auto"/>
                                        <w:right w:val="none" w:sz="0" w:space="0" w:color="auto"/>
                                      </w:divBdr>
                                    </w:div>
                                    <w:div w:id="478956420">
                                      <w:marLeft w:val="8346"/>
                                      <w:marRight w:val="0"/>
                                      <w:marTop w:val="200"/>
                                      <w:marBottom w:val="240"/>
                                      <w:divBdr>
                                        <w:top w:val="none" w:sz="0" w:space="0" w:color="auto"/>
                                        <w:left w:val="none" w:sz="0" w:space="0" w:color="auto"/>
                                        <w:bottom w:val="none" w:sz="0" w:space="0" w:color="auto"/>
                                        <w:right w:val="none" w:sz="0" w:space="0" w:color="auto"/>
                                      </w:divBdr>
                                    </w:div>
                                    <w:div w:id="1914662386">
                                      <w:marLeft w:val="80"/>
                                      <w:marRight w:val="80"/>
                                      <w:marTop w:val="80"/>
                                      <w:marBottom w:val="80"/>
                                      <w:divBdr>
                                        <w:top w:val="none" w:sz="0" w:space="0" w:color="auto"/>
                                        <w:left w:val="none" w:sz="0" w:space="0" w:color="auto"/>
                                        <w:bottom w:val="none" w:sz="0" w:space="0" w:color="auto"/>
                                        <w:right w:val="none" w:sz="0" w:space="0" w:color="auto"/>
                                      </w:divBdr>
                                    </w:div>
                                    <w:div w:id="106897587">
                                      <w:marLeft w:val="8346"/>
                                      <w:marRight w:val="0"/>
                                      <w:marTop w:val="200"/>
                                      <w:marBottom w:val="240"/>
                                      <w:divBdr>
                                        <w:top w:val="none" w:sz="0" w:space="0" w:color="auto"/>
                                        <w:left w:val="none" w:sz="0" w:space="0" w:color="auto"/>
                                        <w:bottom w:val="none" w:sz="0" w:space="0" w:color="auto"/>
                                        <w:right w:val="none" w:sz="0" w:space="0" w:color="auto"/>
                                      </w:divBdr>
                                    </w:div>
                                    <w:div w:id="351617502">
                                      <w:marLeft w:val="80"/>
                                      <w:marRight w:val="80"/>
                                      <w:marTop w:val="80"/>
                                      <w:marBottom w:val="80"/>
                                      <w:divBdr>
                                        <w:top w:val="none" w:sz="0" w:space="0" w:color="auto"/>
                                        <w:left w:val="none" w:sz="0" w:space="0" w:color="auto"/>
                                        <w:bottom w:val="none" w:sz="0" w:space="0" w:color="auto"/>
                                        <w:right w:val="none" w:sz="0" w:space="0" w:color="auto"/>
                                      </w:divBdr>
                                    </w:div>
                                    <w:div w:id="2146503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4655428?ONDATE=20.12.2019%2001" TargetMode="External"/><Relationship Id="rId13" Type="http://schemas.openxmlformats.org/officeDocument/2006/relationships/hyperlink" Target="javascript:scrollText(-4868759)" TargetMode="External"/><Relationship Id="rId18" Type="http://schemas.openxmlformats.org/officeDocument/2006/relationships/hyperlink" Target="https://lex.uz/docs/-http:/cli.lex.uz/ld/lps/doc/4866253" TargetMode="External"/><Relationship Id="rId26" Type="http://schemas.openxmlformats.org/officeDocument/2006/relationships/hyperlink" Target="javascript:scrollText(-4868839)" TargetMode="External"/><Relationship Id="rId3" Type="http://schemas.openxmlformats.org/officeDocument/2006/relationships/webSettings" Target="webSettings.xml"/><Relationship Id="rId21" Type="http://schemas.openxmlformats.org/officeDocument/2006/relationships/hyperlink" Target="javascript:scrollText(-4868889)" TargetMode="External"/><Relationship Id="rId7" Type="http://schemas.openxmlformats.org/officeDocument/2006/relationships/hyperlink" Target="https://lex.uz/docs/-4655428?ONDATE=20.12.2019%2001" TargetMode="External"/><Relationship Id="rId12" Type="http://schemas.openxmlformats.org/officeDocument/2006/relationships/hyperlink" Target="javascript:scrollText(-4868636)" TargetMode="External"/><Relationship Id="rId17" Type="http://schemas.openxmlformats.org/officeDocument/2006/relationships/hyperlink" Target="https://lex.uz/docs/-http:/cli.lex.uz/ld/lps/doc/4866253" TargetMode="External"/><Relationship Id="rId25" Type="http://schemas.openxmlformats.org/officeDocument/2006/relationships/hyperlink" Target="javascript:scrollText(-4868889)" TargetMode="External"/><Relationship Id="rId2" Type="http://schemas.openxmlformats.org/officeDocument/2006/relationships/settings" Target="settings.xml"/><Relationship Id="rId16" Type="http://schemas.openxmlformats.org/officeDocument/2006/relationships/hyperlink" Target="javascript:scrollText(-4868504)" TargetMode="External"/><Relationship Id="rId20" Type="http://schemas.openxmlformats.org/officeDocument/2006/relationships/hyperlink" Target="https://lex.uz/docs/-http:/cli.lex.uz/ld/lps/doc/4866253" TargetMode="External"/><Relationship Id="rId29" Type="http://schemas.openxmlformats.org/officeDocument/2006/relationships/hyperlink" Target="https://lex.uz/docs/-http:/cli.lex.uz/ld/lps/doc/4866253" TargetMode="External"/><Relationship Id="rId1" Type="http://schemas.openxmlformats.org/officeDocument/2006/relationships/styles" Target="styles.xml"/><Relationship Id="rId6" Type="http://schemas.openxmlformats.org/officeDocument/2006/relationships/hyperlink" Target="javascript:scrollText(-4868837)" TargetMode="External"/><Relationship Id="rId11" Type="http://schemas.openxmlformats.org/officeDocument/2006/relationships/hyperlink" Target="javascript:scrollText()" TargetMode="External"/><Relationship Id="rId24" Type="http://schemas.openxmlformats.org/officeDocument/2006/relationships/hyperlink" Target="javascript:scrollText(-4869109)" TargetMode="External"/><Relationship Id="rId5" Type="http://schemas.openxmlformats.org/officeDocument/2006/relationships/hyperlink" Target="javascript:scrollText(-4868492)" TargetMode="External"/><Relationship Id="rId15" Type="http://schemas.openxmlformats.org/officeDocument/2006/relationships/hyperlink" Target="javascript:scrollText(-4868636)" TargetMode="External"/><Relationship Id="rId23" Type="http://schemas.openxmlformats.org/officeDocument/2006/relationships/hyperlink" Target="javascript:scrollText(-4869020)" TargetMode="External"/><Relationship Id="rId28" Type="http://schemas.openxmlformats.org/officeDocument/2006/relationships/hyperlink" Target="https://lex.uz/docs/-http:/cli.lex.uz/ld/lps/doc/4866253" TargetMode="External"/><Relationship Id="rId10" Type="http://schemas.openxmlformats.org/officeDocument/2006/relationships/hyperlink" Target="https://lex.uz/docs/-4655428?ONDATE=20.12.2019%2001" TargetMode="External"/><Relationship Id="rId19" Type="http://schemas.openxmlformats.org/officeDocument/2006/relationships/image" Target="media/image1.gif"/><Relationship Id="rId31" Type="http://schemas.openxmlformats.org/officeDocument/2006/relationships/theme" Target="theme/theme1.xml"/><Relationship Id="rId4" Type="http://schemas.openxmlformats.org/officeDocument/2006/relationships/hyperlink" Target="https://lex.uz/docs/-4766035" TargetMode="External"/><Relationship Id="rId9" Type="http://schemas.openxmlformats.org/officeDocument/2006/relationships/hyperlink" Target="https://lex.uz/docs/-4655428?ONDATE=20.12.2019%2001" TargetMode="External"/><Relationship Id="rId14" Type="http://schemas.openxmlformats.org/officeDocument/2006/relationships/hyperlink" Target="javascript:scrollText(-4868833)" TargetMode="External"/><Relationship Id="rId22" Type="http://schemas.openxmlformats.org/officeDocument/2006/relationships/hyperlink" Target="javascript:scrollText(-4868902)" TargetMode="External"/><Relationship Id="rId27" Type="http://schemas.openxmlformats.org/officeDocument/2006/relationships/hyperlink" Target="https://lex.uz/docs/-http:/cli.lex.uz/ld/lps/doc/486625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4150</Words>
  <Characters>23661</Characters>
  <Application>Microsoft Office Word</Application>
  <DocSecurity>0</DocSecurity>
  <Lines>197</Lines>
  <Paragraphs>55</Paragraphs>
  <ScaleCrop>false</ScaleCrop>
  <Company/>
  <LinksUpToDate>false</LinksUpToDate>
  <CharactersWithSpaces>27756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2021-04-26T10:01:00Z</dcterms:created>
  <dcterms:modified xsi:type="dcterms:W3CDTF">2021-04-26T10:02:00Z</dcterms:modified>
</cp:coreProperties>
</file>